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E3" w:rsidRPr="007D1688" w:rsidRDefault="00D571EA" w:rsidP="007D1688">
      <w:pPr>
        <w:ind w:firstLine="0"/>
        <w:jc w:val="center"/>
        <w:rPr>
          <w:rFonts w:eastAsia="SimSun"/>
          <w:bCs/>
          <w:sz w:val="32"/>
          <w:szCs w:val="32"/>
          <w:lang w:val="en-GB" w:eastAsia="en-US"/>
        </w:rPr>
      </w:pPr>
      <w:r w:rsidRPr="007D1688">
        <w:rPr>
          <w:rFonts w:eastAsia="SimSun"/>
          <w:bCs/>
          <w:sz w:val="32"/>
          <w:szCs w:val="32"/>
          <w:lang w:val="en-GB" w:eastAsia="en-US"/>
        </w:rPr>
        <w:t xml:space="preserve">Type </w:t>
      </w:r>
      <w:r w:rsidR="001F0E91" w:rsidRPr="007D1688">
        <w:rPr>
          <w:rFonts w:eastAsia="SimSun"/>
          <w:bCs/>
          <w:sz w:val="32"/>
          <w:szCs w:val="32"/>
          <w:lang w:val="en-GB" w:eastAsia="en-US"/>
        </w:rPr>
        <w:t>the</w:t>
      </w:r>
      <w:r w:rsidRPr="007D1688">
        <w:rPr>
          <w:rFonts w:eastAsia="SimSun"/>
          <w:bCs/>
          <w:sz w:val="32"/>
          <w:szCs w:val="32"/>
          <w:lang w:val="en-GB" w:eastAsia="en-US"/>
        </w:rPr>
        <w:t xml:space="preserve"> </w:t>
      </w:r>
      <w:r w:rsidR="008C6FD8" w:rsidRPr="007D1688">
        <w:rPr>
          <w:rFonts w:eastAsia="SimSun"/>
          <w:bCs/>
          <w:sz w:val="32"/>
          <w:szCs w:val="32"/>
          <w:lang w:val="en-GB" w:eastAsia="en-US"/>
        </w:rPr>
        <w:t>title of your paper here</w:t>
      </w:r>
      <w:r w:rsidR="000C4C3D">
        <w:rPr>
          <w:rFonts w:eastAsia="SimSun"/>
          <w:bCs/>
          <w:sz w:val="32"/>
          <w:szCs w:val="32"/>
          <w:lang w:val="en-GB" w:eastAsia="en-US"/>
        </w:rPr>
        <w:t xml:space="preserve"> (16 pt)</w:t>
      </w:r>
    </w:p>
    <w:p w:rsidR="00581EE3" w:rsidRPr="00715728" w:rsidRDefault="00581EE3" w:rsidP="00DF36C0">
      <w:pPr>
        <w:jc w:val="center"/>
        <w:rPr>
          <w:lang w:val="en-US"/>
        </w:rPr>
      </w:pPr>
    </w:p>
    <w:p w:rsidR="001B2C4C" w:rsidRPr="000C4C3D" w:rsidRDefault="007D1688" w:rsidP="007D1688">
      <w:pPr>
        <w:spacing w:after="120"/>
        <w:jc w:val="center"/>
        <w:rPr>
          <w:sz w:val="24"/>
          <w:lang w:val="en-US"/>
        </w:rPr>
      </w:pPr>
      <w:r w:rsidRPr="007D1688">
        <w:rPr>
          <w:rFonts w:eastAsia="SimSun"/>
          <w:noProof/>
          <w:sz w:val="24"/>
          <w:lang w:eastAsia="id-ID"/>
        </w:rPr>
        <mc:AlternateContent>
          <mc:Choice Requires="wps">
            <w:drawing>
              <wp:anchor distT="0" distB="0" distL="114300" distR="114300" simplePos="0" relativeHeight="251659264" behindDoc="0" locked="0" layoutInCell="1" allowOverlap="1" wp14:anchorId="0D859B7B" wp14:editId="59AA6B50">
                <wp:simplePos x="0" y="0"/>
                <wp:positionH relativeFrom="margin">
                  <wp:align>left</wp:align>
                </wp:positionH>
                <wp:positionV relativeFrom="margin">
                  <wp:align>bottom</wp:align>
                </wp:positionV>
                <wp:extent cx="2838450" cy="539750"/>
                <wp:effectExtent l="0" t="0" r="0" b="0"/>
                <wp:wrapSquare wrapText="bothSides"/>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688" w:rsidRDefault="007D1688" w:rsidP="007D1688">
                            <w:pPr>
                              <w:ind w:firstLine="0"/>
                              <w:jc w:val="left"/>
                              <w:rPr>
                                <w:sz w:val="16"/>
                                <w:szCs w:val="16"/>
                              </w:rPr>
                            </w:pPr>
                          </w:p>
                          <w:p w:rsidR="007D1688" w:rsidRDefault="007D1688" w:rsidP="007D1688">
                            <w:pPr>
                              <w:ind w:firstLine="0"/>
                              <w:jc w:val="left"/>
                              <w:rPr>
                                <w:sz w:val="16"/>
                                <w:szCs w:val="16"/>
                              </w:rPr>
                            </w:pPr>
                          </w:p>
                          <w:p w:rsidR="007D1688" w:rsidRPr="00FA2294" w:rsidRDefault="007D1688" w:rsidP="007D1688">
                            <w:pPr>
                              <w:ind w:firstLine="0"/>
                              <w:jc w:val="left"/>
                              <w:rPr>
                                <w:sz w:val="16"/>
                                <w:szCs w:val="16"/>
                                <w:lang w:val="en-US"/>
                              </w:rPr>
                            </w:pPr>
                            <w:r w:rsidRPr="00E1470A">
                              <w:rPr>
                                <w:sz w:val="16"/>
                                <w:szCs w:val="16"/>
                              </w:rPr>
                              <w:t xml:space="preserve">* Corresponding Author. </w:t>
                            </w:r>
                            <w:r w:rsidRPr="007D1688">
                              <w:rPr>
                                <w:sz w:val="16"/>
                                <w:szCs w:val="16"/>
                              </w:rPr>
                              <w:t>Tel: +12-3456789; Fax: +45-5678900</w:t>
                            </w:r>
                          </w:p>
                          <w:p w:rsidR="007D1688" w:rsidRPr="00FA2294" w:rsidRDefault="007D1688" w:rsidP="007D1688">
                            <w:pPr>
                              <w:ind w:left="142" w:firstLine="0"/>
                              <w:jc w:val="left"/>
                              <w:rPr>
                                <w:sz w:val="16"/>
                                <w:szCs w:val="16"/>
                                <w:lang w:val="en-US"/>
                              </w:rPr>
                            </w:pPr>
                            <w:r w:rsidRPr="00657BD5">
                              <w:rPr>
                                <w:i/>
                                <w:sz w:val="16"/>
                                <w:szCs w:val="16"/>
                              </w:rPr>
                              <w:t>E-mail</w:t>
                            </w:r>
                            <w:r w:rsidRPr="00657BD5">
                              <w:rPr>
                                <w:i/>
                                <w:sz w:val="16"/>
                                <w:szCs w:val="16"/>
                                <w:lang w:val="en-US"/>
                              </w:rPr>
                              <w:t xml:space="preserve"> address</w:t>
                            </w:r>
                            <w:r w:rsidRPr="00E1470A">
                              <w:rPr>
                                <w:sz w:val="16"/>
                                <w:szCs w:val="16"/>
                              </w:rPr>
                              <w:t xml:space="preserve">: </w:t>
                            </w:r>
                            <w:r w:rsidRPr="007D1688">
                              <w:rPr>
                                <w:sz w:val="16"/>
                                <w:szCs w:val="16"/>
                                <w:lang w:val="en-US"/>
                              </w:rPr>
                              <w:t>author@author.com</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859B7B" id="Rectangle 167" o:spid="_x0000_s1026" style="position:absolute;left:0;text-align:left;margin-left:0;margin-top:0;width:223.5pt;height:42.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" filled="f" stroked="f">
                <v:textbox style="mso-fit-shape-to-text:t" inset="1mm,1mm,1mm,1mm">
                  <w:txbxContent>
                    <w:p w:rsidR="007D1688" w:rsidRDefault="007D1688" w:rsidP="007D1688">
                      <w:pPr>
                        <w:ind w:firstLine="0"/>
                        <w:jc w:val="left"/>
                        <w:rPr>
                          <w:sz w:val="16"/>
                          <w:szCs w:val="16"/>
                        </w:rPr>
                      </w:pPr>
                    </w:p>
                    <w:p w:rsidR="007D1688" w:rsidRDefault="007D1688" w:rsidP="007D1688">
                      <w:pPr>
                        <w:ind w:firstLine="0"/>
                        <w:jc w:val="left"/>
                        <w:rPr>
                          <w:sz w:val="16"/>
                          <w:szCs w:val="16"/>
                        </w:rPr>
                      </w:pPr>
                    </w:p>
                    <w:p w:rsidR="007D1688" w:rsidRPr="00FA2294" w:rsidRDefault="007D1688" w:rsidP="007D1688">
                      <w:pPr>
                        <w:ind w:firstLine="0"/>
                        <w:jc w:val="left"/>
                        <w:rPr>
                          <w:sz w:val="16"/>
                          <w:szCs w:val="16"/>
                          <w:lang w:val="en-US"/>
                        </w:rPr>
                      </w:pPr>
                      <w:r w:rsidRPr="00E1470A">
                        <w:rPr>
                          <w:sz w:val="16"/>
                          <w:szCs w:val="16"/>
                        </w:rPr>
                        <w:t xml:space="preserve">* Corresponding Author. </w:t>
                      </w:r>
                      <w:r w:rsidRPr="007D1688">
                        <w:rPr>
                          <w:sz w:val="16"/>
                          <w:szCs w:val="16"/>
                        </w:rPr>
                        <w:t>Tel: +12-3456789; Fax: +45-5678900</w:t>
                      </w:r>
                    </w:p>
                    <w:p w:rsidR="007D1688" w:rsidRPr="00FA2294" w:rsidRDefault="007D1688" w:rsidP="007D1688">
                      <w:pPr>
                        <w:ind w:left="142" w:firstLine="0"/>
                        <w:jc w:val="left"/>
                        <w:rPr>
                          <w:sz w:val="16"/>
                          <w:szCs w:val="16"/>
                          <w:lang w:val="en-US"/>
                        </w:rPr>
                      </w:pPr>
                      <w:r w:rsidRPr="00657BD5">
                        <w:rPr>
                          <w:i/>
                          <w:sz w:val="16"/>
                          <w:szCs w:val="16"/>
                        </w:rPr>
                        <w:t>E-mail</w:t>
                      </w:r>
                      <w:r w:rsidRPr="00657BD5">
                        <w:rPr>
                          <w:i/>
                          <w:sz w:val="16"/>
                          <w:szCs w:val="16"/>
                          <w:lang w:val="en-US"/>
                        </w:rPr>
                        <w:t xml:space="preserve"> address</w:t>
                      </w:r>
                      <w:r w:rsidRPr="00E1470A">
                        <w:rPr>
                          <w:sz w:val="16"/>
                          <w:szCs w:val="16"/>
                        </w:rPr>
                        <w:t xml:space="preserve">: </w:t>
                      </w:r>
                      <w:r w:rsidRPr="007D1688">
                        <w:rPr>
                          <w:sz w:val="16"/>
                          <w:szCs w:val="16"/>
                          <w:lang w:val="en-US"/>
                        </w:rPr>
                        <w:t>author@author.com</w:t>
                      </w:r>
                    </w:p>
                  </w:txbxContent>
                </v:textbox>
                <w10:wrap type="square" anchorx="margin" anchory="margin"/>
              </v:rect>
            </w:pict>
          </mc:Fallback>
        </mc:AlternateContent>
      </w:r>
      <w:r w:rsidR="00D7615B" w:rsidRPr="007D1688">
        <w:rPr>
          <w:sz w:val="24"/>
          <w:lang w:val="en-US"/>
        </w:rPr>
        <w:t>First Author</w:t>
      </w:r>
      <w:r w:rsidR="001B2C4C" w:rsidRPr="007D1688">
        <w:rPr>
          <w:sz w:val="24"/>
          <w:lang w:val="en-US"/>
        </w:rPr>
        <w:t xml:space="preserve"> </w:t>
      </w:r>
      <w:r w:rsidR="001B2C4C" w:rsidRPr="007D1688">
        <w:rPr>
          <w:sz w:val="24"/>
          <w:vertAlign w:val="superscript"/>
          <w:lang w:val="en-US"/>
        </w:rPr>
        <w:t>a,</w:t>
      </w:r>
      <w:r w:rsidR="00DF36C0" w:rsidRPr="007D1688">
        <w:rPr>
          <w:sz w:val="24"/>
          <w:lang w:val="en-US"/>
        </w:rPr>
        <w:t xml:space="preserve"> *</w:t>
      </w:r>
      <w:r w:rsidR="001B2C4C" w:rsidRPr="007D1688">
        <w:rPr>
          <w:sz w:val="24"/>
          <w:lang w:val="en-US"/>
        </w:rPr>
        <w:t xml:space="preserve">, </w:t>
      </w:r>
      <w:r w:rsidR="00D7615B" w:rsidRPr="007D1688">
        <w:rPr>
          <w:sz w:val="24"/>
          <w:lang w:val="en-US"/>
        </w:rPr>
        <w:t>Second Author</w:t>
      </w:r>
      <w:r w:rsidR="001B2C4C" w:rsidRPr="007D1688">
        <w:rPr>
          <w:sz w:val="24"/>
          <w:lang w:val="en-US"/>
        </w:rPr>
        <w:t xml:space="preserve"> </w:t>
      </w:r>
      <w:r w:rsidR="00D7615B" w:rsidRPr="007D1688">
        <w:rPr>
          <w:sz w:val="24"/>
          <w:vertAlign w:val="superscript"/>
          <w:lang w:val="en-US"/>
        </w:rPr>
        <w:t>a, b</w:t>
      </w:r>
      <w:r w:rsidR="00D7615B" w:rsidRPr="007D1688">
        <w:rPr>
          <w:sz w:val="24"/>
          <w:lang w:val="en-US"/>
        </w:rPr>
        <w:t xml:space="preserve">, Third Author </w:t>
      </w:r>
      <w:r w:rsidR="00D7615B" w:rsidRPr="007D1688">
        <w:rPr>
          <w:sz w:val="24"/>
          <w:vertAlign w:val="superscript"/>
          <w:lang w:val="en-US"/>
        </w:rPr>
        <w:t>b</w:t>
      </w:r>
      <w:r w:rsidR="000C4C3D">
        <w:rPr>
          <w:sz w:val="24"/>
          <w:lang w:val="en-US"/>
        </w:rPr>
        <w:t xml:space="preserve"> (12 pt)</w:t>
      </w:r>
    </w:p>
    <w:p w:rsidR="001B2C4C" w:rsidRPr="007D1688" w:rsidRDefault="001B2C4C" w:rsidP="00DF36C0">
      <w:pPr>
        <w:autoSpaceDE w:val="0"/>
        <w:autoSpaceDN w:val="0"/>
        <w:adjustRightInd w:val="0"/>
        <w:jc w:val="center"/>
        <w:rPr>
          <w:i/>
          <w:sz w:val="16"/>
          <w:szCs w:val="16"/>
          <w:lang w:val="en-US"/>
        </w:rPr>
      </w:pPr>
      <w:r w:rsidRPr="007D1688">
        <w:rPr>
          <w:i/>
          <w:sz w:val="16"/>
          <w:szCs w:val="16"/>
          <w:vertAlign w:val="superscript"/>
          <w:lang w:val="en-US"/>
        </w:rPr>
        <w:t>a</w:t>
      </w:r>
      <w:r w:rsidR="00DD2D60" w:rsidRPr="007D1688">
        <w:rPr>
          <w:i/>
          <w:sz w:val="16"/>
          <w:szCs w:val="16"/>
          <w:vertAlign w:val="superscript"/>
          <w:lang w:val="en-US"/>
        </w:rPr>
        <w:t xml:space="preserve"> </w:t>
      </w:r>
      <w:r w:rsidR="00D7615B" w:rsidRPr="007D1688">
        <w:rPr>
          <w:i/>
          <w:sz w:val="16"/>
          <w:szCs w:val="16"/>
          <w:lang w:val="en-US"/>
        </w:rPr>
        <w:t xml:space="preserve">First affiliation </w:t>
      </w:r>
      <w:r w:rsidR="008C6FD8" w:rsidRPr="007D1688">
        <w:rPr>
          <w:i/>
          <w:sz w:val="16"/>
          <w:szCs w:val="16"/>
          <w:lang w:val="en-US"/>
        </w:rPr>
        <w:t xml:space="preserve">department, </w:t>
      </w:r>
      <w:r w:rsidR="00D7615B" w:rsidRPr="007D1688">
        <w:rPr>
          <w:i/>
          <w:sz w:val="16"/>
          <w:szCs w:val="16"/>
          <w:lang w:val="en-US"/>
        </w:rPr>
        <w:t>institution</w:t>
      </w:r>
      <w:r w:rsidR="000C4C3D">
        <w:rPr>
          <w:i/>
          <w:sz w:val="16"/>
          <w:szCs w:val="16"/>
          <w:lang w:val="en-US"/>
        </w:rPr>
        <w:t xml:space="preserve"> (8pt)</w:t>
      </w:r>
    </w:p>
    <w:p w:rsidR="001B2C4C" w:rsidRPr="007D1688" w:rsidRDefault="00D7615B" w:rsidP="00DF36C0">
      <w:pPr>
        <w:autoSpaceDE w:val="0"/>
        <w:autoSpaceDN w:val="0"/>
        <w:adjustRightInd w:val="0"/>
        <w:jc w:val="center"/>
        <w:rPr>
          <w:i/>
          <w:sz w:val="16"/>
          <w:szCs w:val="16"/>
          <w:lang w:val="en-US"/>
        </w:rPr>
      </w:pPr>
      <w:r w:rsidRPr="007D1688">
        <w:rPr>
          <w:i/>
          <w:sz w:val="16"/>
          <w:szCs w:val="16"/>
          <w:lang w:val="en-US"/>
        </w:rPr>
        <w:t>First affiliation</w:t>
      </w:r>
      <w:r w:rsidR="00DF36C0" w:rsidRPr="007D1688">
        <w:rPr>
          <w:i/>
          <w:sz w:val="16"/>
          <w:szCs w:val="16"/>
          <w:lang w:val="en-US"/>
        </w:rPr>
        <w:t xml:space="preserve"> postal</w:t>
      </w:r>
      <w:r w:rsidRPr="007D1688">
        <w:rPr>
          <w:i/>
          <w:sz w:val="16"/>
          <w:szCs w:val="16"/>
          <w:lang w:val="en-US"/>
        </w:rPr>
        <w:t xml:space="preserve"> address, City, </w:t>
      </w:r>
      <w:r w:rsidR="00404A1D" w:rsidRPr="007D1688">
        <w:rPr>
          <w:i/>
          <w:sz w:val="16"/>
          <w:szCs w:val="16"/>
          <w:lang w:val="en-US"/>
        </w:rPr>
        <w:t xml:space="preserve">postal code, </w:t>
      </w:r>
      <w:r w:rsidRPr="007D1688">
        <w:rPr>
          <w:i/>
          <w:sz w:val="16"/>
          <w:szCs w:val="16"/>
          <w:lang w:val="en-US"/>
        </w:rPr>
        <w:t>Country</w:t>
      </w:r>
      <w:r w:rsidR="00140F49">
        <w:rPr>
          <w:i/>
          <w:sz w:val="16"/>
          <w:szCs w:val="16"/>
          <w:lang w:val="en-US"/>
        </w:rPr>
        <w:t xml:space="preserve"> (8pt)</w:t>
      </w:r>
    </w:p>
    <w:p w:rsidR="001B2C4C" w:rsidRPr="007D1688" w:rsidRDefault="00D7615B" w:rsidP="00DF36C0">
      <w:pPr>
        <w:autoSpaceDE w:val="0"/>
        <w:autoSpaceDN w:val="0"/>
        <w:adjustRightInd w:val="0"/>
        <w:jc w:val="center"/>
        <w:rPr>
          <w:i/>
          <w:sz w:val="16"/>
          <w:szCs w:val="16"/>
          <w:lang w:val="en-US"/>
        </w:rPr>
      </w:pPr>
      <w:r w:rsidRPr="007D1688">
        <w:rPr>
          <w:i/>
          <w:sz w:val="16"/>
          <w:szCs w:val="16"/>
          <w:vertAlign w:val="superscript"/>
          <w:lang w:val="en-US"/>
        </w:rPr>
        <w:t xml:space="preserve"> </w:t>
      </w:r>
      <w:r w:rsidR="001B2C4C" w:rsidRPr="007D1688">
        <w:rPr>
          <w:i/>
          <w:sz w:val="16"/>
          <w:szCs w:val="16"/>
          <w:vertAlign w:val="superscript"/>
          <w:lang w:val="en-US"/>
        </w:rPr>
        <w:t>b</w:t>
      </w:r>
      <w:r w:rsidR="00DD2D60" w:rsidRPr="007D1688">
        <w:rPr>
          <w:i/>
          <w:sz w:val="16"/>
          <w:szCs w:val="16"/>
          <w:vertAlign w:val="superscript"/>
          <w:lang w:val="en-US"/>
        </w:rPr>
        <w:t xml:space="preserve"> </w:t>
      </w:r>
      <w:r w:rsidRPr="007D1688">
        <w:rPr>
          <w:i/>
          <w:sz w:val="16"/>
          <w:szCs w:val="16"/>
          <w:lang w:val="en-US"/>
        </w:rPr>
        <w:t>Second</w:t>
      </w:r>
      <w:r w:rsidR="001B2C4C" w:rsidRPr="007D1688">
        <w:rPr>
          <w:i/>
          <w:sz w:val="16"/>
          <w:szCs w:val="16"/>
          <w:lang w:val="en-US"/>
        </w:rPr>
        <w:t xml:space="preserve"> </w:t>
      </w:r>
      <w:r w:rsidRPr="007D1688">
        <w:rPr>
          <w:i/>
          <w:sz w:val="16"/>
          <w:szCs w:val="16"/>
          <w:lang w:val="en-US"/>
        </w:rPr>
        <w:t xml:space="preserve">affiliation </w:t>
      </w:r>
      <w:r w:rsidR="008C6FD8" w:rsidRPr="007D1688">
        <w:rPr>
          <w:i/>
          <w:sz w:val="16"/>
          <w:szCs w:val="16"/>
          <w:lang w:val="en-US"/>
        </w:rPr>
        <w:t xml:space="preserve">department, </w:t>
      </w:r>
      <w:r w:rsidRPr="007D1688">
        <w:rPr>
          <w:i/>
          <w:sz w:val="16"/>
          <w:szCs w:val="16"/>
          <w:lang w:val="en-US"/>
        </w:rPr>
        <w:t>institution</w:t>
      </w:r>
      <w:r w:rsidR="00140F49">
        <w:rPr>
          <w:i/>
          <w:sz w:val="16"/>
          <w:szCs w:val="16"/>
          <w:lang w:val="en-US"/>
        </w:rPr>
        <w:t xml:space="preserve"> (8pt)</w:t>
      </w:r>
    </w:p>
    <w:p w:rsidR="00D7615B" w:rsidRPr="007D1688" w:rsidRDefault="00D7615B" w:rsidP="00DF36C0">
      <w:pPr>
        <w:autoSpaceDE w:val="0"/>
        <w:autoSpaceDN w:val="0"/>
        <w:adjustRightInd w:val="0"/>
        <w:jc w:val="center"/>
        <w:rPr>
          <w:i/>
          <w:sz w:val="16"/>
          <w:szCs w:val="16"/>
          <w:lang w:val="en-US"/>
        </w:rPr>
      </w:pPr>
      <w:r w:rsidRPr="007D1688">
        <w:rPr>
          <w:i/>
          <w:sz w:val="16"/>
          <w:szCs w:val="16"/>
          <w:lang w:val="en-US"/>
        </w:rPr>
        <w:t xml:space="preserve">Second affiliation </w:t>
      </w:r>
      <w:r w:rsidR="00DF36C0" w:rsidRPr="007D1688">
        <w:rPr>
          <w:i/>
          <w:sz w:val="16"/>
          <w:szCs w:val="16"/>
          <w:lang w:val="en-US"/>
        </w:rPr>
        <w:t xml:space="preserve">postal </w:t>
      </w:r>
      <w:r w:rsidRPr="007D1688">
        <w:rPr>
          <w:i/>
          <w:sz w:val="16"/>
          <w:szCs w:val="16"/>
          <w:lang w:val="en-US"/>
        </w:rPr>
        <w:t xml:space="preserve">address, City, </w:t>
      </w:r>
      <w:r w:rsidR="00404A1D" w:rsidRPr="007D1688">
        <w:rPr>
          <w:i/>
          <w:sz w:val="16"/>
          <w:szCs w:val="16"/>
          <w:lang w:val="en-US"/>
        </w:rPr>
        <w:t xml:space="preserve">postal code, </w:t>
      </w:r>
      <w:r w:rsidRPr="007D1688">
        <w:rPr>
          <w:i/>
          <w:sz w:val="16"/>
          <w:szCs w:val="16"/>
          <w:lang w:val="en-US"/>
        </w:rPr>
        <w:t>Country</w:t>
      </w:r>
      <w:r w:rsidR="00140F49">
        <w:rPr>
          <w:i/>
          <w:sz w:val="16"/>
          <w:szCs w:val="16"/>
          <w:lang w:val="en-US"/>
        </w:rPr>
        <w:t xml:space="preserve"> (8pt)</w:t>
      </w:r>
    </w:p>
    <w:p w:rsidR="00DF36C0" w:rsidRPr="007D1688" w:rsidRDefault="00DF36C0" w:rsidP="00DF36C0">
      <w:pPr>
        <w:autoSpaceDE w:val="0"/>
        <w:autoSpaceDN w:val="0"/>
        <w:adjustRightInd w:val="0"/>
        <w:jc w:val="center"/>
        <w:rPr>
          <w:i/>
          <w:sz w:val="16"/>
          <w:szCs w:val="16"/>
          <w:lang w:val="en-US"/>
        </w:rPr>
      </w:pPr>
    </w:p>
    <w:p w:rsidR="007D1688" w:rsidRPr="007D1688" w:rsidRDefault="007D1688" w:rsidP="007D1688">
      <w:pPr>
        <w:autoSpaceDE w:val="0"/>
        <w:autoSpaceDN w:val="0"/>
        <w:adjustRightInd w:val="0"/>
        <w:jc w:val="center"/>
        <w:rPr>
          <w:sz w:val="16"/>
          <w:szCs w:val="16"/>
          <w:lang w:val="en-US"/>
        </w:rPr>
      </w:pPr>
      <w:r w:rsidRPr="007D1688">
        <w:rPr>
          <w:sz w:val="16"/>
          <w:szCs w:val="16"/>
          <w:lang w:val="en-US"/>
        </w:rPr>
        <w:t xml:space="preserve">Received </w:t>
      </w:r>
      <w:r>
        <w:rPr>
          <w:sz w:val="16"/>
          <w:szCs w:val="16"/>
          <w:lang w:val="en-US"/>
        </w:rPr>
        <w:t xml:space="preserve">14 January </w:t>
      </w:r>
      <w:r w:rsidRPr="007D1688">
        <w:rPr>
          <w:sz w:val="16"/>
          <w:szCs w:val="16"/>
          <w:lang w:val="en-US"/>
        </w:rPr>
        <w:t xml:space="preserve">2016; received in revised form </w:t>
      </w:r>
      <w:r>
        <w:rPr>
          <w:sz w:val="16"/>
          <w:szCs w:val="16"/>
          <w:lang w:val="en-US"/>
        </w:rPr>
        <w:t>13 September</w:t>
      </w:r>
      <w:r w:rsidRPr="007D1688">
        <w:rPr>
          <w:sz w:val="16"/>
          <w:szCs w:val="16"/>
          <w:lang w:val="en-US"/>
        </w:rPr>
        <w:t xml:space="preserve"> 2016; accepted </w:t>
      </w:r>
      <w:r>
        <w:rPr>
          <w:sz w:val="16"/>
          <w:szCs w:val="16"/>
          <w:lang w:val="en-US"/>
        </w:rPr>
        <w:t xml:space="preserve">15 October </w:t>
      </w:r>
      <w:r w:rsidRPr="007D1688">
        <w:rPr>
          <w:sz w:val="16"/>
          <w:szCs w:val="16"/>
          <w:lang w:val="en-US"/>
        </w:rPr>
        <w:t>2016</w:t>
      </w:r>
    </w:p>
    <w:p w:rsidR="00DF36C0" w:rsidRPr="007D1688" w:rsidRDefault="007D1688" w:rsidP="007D1688">
      <w:pPr>
        <w:autoSpaceDE w:val="0"/>
        <w:autoSpaceDN w:val="0"/>
        <w:adjustRightInd w:val="0"/>
        <w:jc w:val="center"/>
        <w:rPr>
          <w:sz w:val="16"/>
          <w:szCs w:val="16"/>
          <w:lang w:val="en-US"/>
        </w:rPr>
      </w:pPr>
      <w:r w:rsidRPr="007D1688">
        <w:rPr>
          <w:sz w:val="16"/>
          <w:szCs w:val="16"/>
          <w:lang w:val="en-US"/>
        </w:rPr>
        <w:t xml:space="preserve">Published online </w:t>
      </w:r>
      <w:r w:rsidR="004100F7">
        <w:rPr>
          <w:sz w:val="16"/>
          <w:szCs w:val="16"/>
          <w:lang w:val="en-US"/>
        </w:rPr>
        <w:t xml:space="preserve">12 January </w:t>
      </w:r>
      <w:r w:rsidRPr="007D1688">
        <w:rPr>
          <w:sz w:val="16"/>
          <w:szCs w:val="16"/>
          <w:lang w:val="en-US"/>
        </w:rPr>
        <w:t>2017</w:t>
      </w:r>
      <w:r w:rsidR="00140F49" w:rsidRPr="00140F49">
        <w:rPr>
          <w:sz w:val="16"/>
          <w:szCs w:val="16"/>
          <w:lang w:val="en-US"/>
        </w:rPr>
        <w:t xml:space="preserve"> (8pt)</w:t>
      </w:r>
    </w:p>
    <w:p w:rsidR="001B2C4C" w:rsidRPr="007D1688" w:rsidRDefault="001B2C4C" w:rsidP="00DF36C0">
      <w:pPr>
        <w:jc w:val="center"/>
        <w:rPr>
          <w:sz w:val="16"/>
          <w:szCs w:val="16"/>
          <w:lang w:val="en-US"/>
        </w:rPr>
      </w:pPr>
    </w:p>
    <w:p w:rsidR="007D1688" w:rsidRPr="007D1688" w:rsidRDefault="007D1688" w:rsidP="00DF36C0">
      <w:pPr>
        <w:jc w:val="center"/>
        <w:rPr>
          <w:sz w:val="16"/>
          <w:szCs w:val="16"/>
          <w:lang w:val="en-US"/>
        </w:rPr>
      </w:pPr>
    </w:p>
    <w:tbl>
      <w:tblPr>
        <w:tblW w:w="5000" w:type="pct"/>
        <w:jc w:val="center"/>
        <w:tblBorders>
          <w:top w:val="double" w:sz="4" w:space="0" w:color="auto"/>
          <w:bottom w:val="double" w:sz="4" w:space="0" w:color="auto"/>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9355"/>
      </w:tblGrid>
      <w:tr w:rsidR="007D1688" w:rsidRPr="00E06BB0" w:rsidTr="007D1688">
        <w:trPr>
          <w:trHeight w:val="2098"/>
          <w:jc w:val="center"/>
        </w:trPr>
        <w:tc>
          <w:tcPr>
            <w:tcW w:w="5000" w:type="pct"/>
          </w:tcPr>
          <w:p w:rsidR="007D1688" w:rsidRPr="00E06BB0" w:rsidRDefault="007D1688" w:rsidP="009D3DBD">
            <w:pPr>
              <w:spacing w:before="120" w:after="120"/>
              <w:ind w:firstLine="0"/>
              <w:rPr>
                <w:lang w:val="en-GB"/>
              </w:rPr>
            </w:pPr>
            <w:r w:rsidRPr="00E06BB0">
              <w:rPr>
                <w:b/>
                <w:szCs w:val="20"/>
                <w:lang w:val="en-GB"/>
              </w:rPr>
              <w:t>Abstract</w:t>
            </w:r>
            <w:r w:rsidR="00140F49">
              <w:rPr>
                <w:b/>
                <w:szCs w:val="20"/>
                <w:lang w:val="en-GB"/>
              </w:rPr>
              <w:t xml:space="preserve"> (10 pt)</w:t>
            </w:r>
          </w:p>
          <w:p w:rsidR="007D1688" w:rsidRPr="007D1688" w:rsidRDefault="007D1688" w:rsidP="007D1688">
            <w:pPr>
              <w:rPr>
                <w:rFonts w:eastAsia="Times New Roman"/>
                <w:sz w:val="18"/>
                <w:szCs w:val="18"/>
                <w:lang w:val="en-GB" w:eastAsia="en-US"/>
              </w:rPr>
            </w:pPr>
            <w:r w:rsidRPr="007D1688">
              <w:rPr>
                <w:rFonts w:eastAsia="Times New Roman"/>
                <w:sz w:val="18"/>
                <w:szCs w:val="18"/>
                <w:lang w:val="en-GB" w:eastAsia="en-US"/>
              </w:rPr>
              <w:t>Write your abstract here</w:t>
            </w:r>
            <w:r w:rsidR="00140F49">
              <w:rPr>
                <w:rFonts w:eastAsia="Times New Roman"/>
                <w:sz w:val="18"/>
                <w:szCs w:val="18"/>
                <w:lang w:val="en-GB" w:eastAsia="en-US"/>
              </w:rPr>
              <w:t xml:space="preserve"> (9 pt)</w:t>
            </w:r>
            <w:r w:rsidRPr="007D1688">
              <w:rPr>
                <w:rFonts w:eastAsia="Times New Roman"/>
                <w:sz w:val="18"/>
                <w:szCs w:val="18"/>
                <w:lang w:val="en-GB" w:eastAsia="en-US"/>
              </w:rPr>
              <w:t xml:space="preserve">. Abstract contains neither pictures nor tables, justified, and should not exceed 250 words. The abstract should be concise, factual, and state </w:t>
            </w:r>
            <w:r w:rsidRPr="007D1688">
              <w:rPr>
                <w:rFonts w:eastAsia="Times New Roman"/>
                <w:color w:val="000000" w:themeColor="text1"/>
                <w:sz w:val="18"/>
                <w:szCs w:val="18"/>
                <w:lang w:val="en-GB" w:eastAsia="en-US"/>
              </w:rPr>
              <w:t>briefly</w:t>
            </w:r>
            <w:r w:rsidRPr="007D1688">
              <w:rPr>
                <w:rFonts w:eastAsia="Times New Roman"/>
                <w:sz w:val="18"/>
                <w:szCs w:val="18"/>
                <w:lang w:val="en-GB" w:eastAsia="en-US"/>
              </w:rPr>
              <w:t xml:space="preserve"> the purpose of the research, the principal results and major conclusions. An abstract is often presented separately from the article, so it must be able to stand alone. For this reason, References should be avoided.</w:t>
            </w:r>
          </w:p>
          <w:p w:rsidR="007D1688" w:rsidRPr="00E06BB0" w:rsidRDefault="007D1688" w:rsidP="009D3DBD">
            <w:pPr>
              <w:spacing w:before="120" w:after="120"/>
              <w:ind w:firstLine="0"/>
              <w:jc w:val="left"/>
              <w:rPr>
                <w:sz w:val="18"/>
                <w:szCs w:val="18"/>
                <w:lang w:val="en-GB"/>
              </w:rPr>
            </w:pPr>
            <w:r w:rsidRPr="00E06BB0">
              <w:rPr>
                <w:sz w:val="18"/>
                <w:szCs w:val="18"/>
                <w:lang w:val="en-GB"/>
              </w:rPr>
              <w:t>©2017 Research Cent</w:t>
            </w:r>
            <w:r>
              <w:rPr>
                <w:sz w:val="18"/>
                <w:szCs w:val="18"/>
              </w:rPr>
              <w:t>r</w:t>
            </w:r>
            <w:r w:rsidRPr="00E06BB0">
              <w:rPr>
                <w:sz w:val="18"/>
                <w:szCs w:val="18"/>
                <w:lang w:val="en-GB"/>
              </w:rPr>
              <w:t>e for Electrical Power and Mechatronics - Indonesian Institute of Sciences. This is an open access article under the CC BY-NC-SA license (</w:t>
            </w:r>
            <w:hyperlink r:id="rId8" w:history="1">
              <w:r w:rsidRPr="00E06BB0">
                <w:rPr>
                  <w:rStyle w:val="Hyperlink"/>
                  <w:sz w:val="18"/>
                  <w:szCs w:val="18"/>
                  <w:u w:val="none"/>
                  <w:lang w:val="en-GB"/>
                </w:rPr>
                <w:t>https://creativecommons.org/licenses/by-nc-sa/4.0/</w:t>
              </w:r>
            </w:hyperlink>
            <w:r w:rsidRPr="00E06BB0">
              <w:rPr>
                <w:sz w:val="18"/>
                <w:szCs w:val="18"/>
                <w:lang w:val="en-GB"/>
              </w:rPr>
              <w:t xml:space="preserve">). </w:t>
            </w:r>
          </w:p>
          <w:p w:rsidR="007D1688" w:rsidRPr="00E06BB0" w:rsidRDefault="007D1688" w:rsidP="009D3DBD">
            <w:pPr>
              <w:autoSpaceDE w:val="0"/>
              <w:autoSpaceDN w:val="0"/>
              <w:adjustRightInd w:val="0"/>
              <w:ind w:firstLine="0"/>
              <w:rPr>
                <w:iCs/>
                <w:szCs w:val="20"/>
                <w:lang w:val="en-GB"/>
              </w:rPr>
            </w:pPr>
            <w:r w:rsidRPr="00E06BB0">
              <w:rPr>
                <w:sz w:val="18"/>
                <w:szCs w:val="18"/>
                <w:lang w:val="en-GB"/>
              </w:rPr>
              <w:t xml:space="preserve">Keywords: </w:t>
            </w:r>
            <w:r w:rsidRPr="007D1688">
              <w:rPr>
                <w:rFonts w:eastAsia="Times New Roman"/>
                <w:sz w:val="18"/>
                <w:szCs w:val="18"/>
                <w:lang w:val="en-GB" w:eastAsia="en-US"/>
              </w:rPr>
              <w:t>keywords are crucial to the appropriate indexing of the papers, contain three to five words/phrases, and should be separated with semicolon (;), not a comma (,).</w:t>
            </w:r>
          </w:p>
        </w:tc>
      </w:tr>
    </w:tbl>
    <w:p w:rsidR="007D1688" w:rsidRDefault="007D1688" w:rsidP="00DF36C0">
      <w:pPr>
        <w:rPr>
          <w:szCs w:val="22"/>
          <w:lang w:val="en-US"/>
        </w:rPr>
      </w:pPr>
    </w:p>
    <w:p w:rsidR="00394952" w:rsidRPr="00DF36C0" w:rsidRDefault="00394952" w:rsidP="00DF36C0">
      <w:pPr>
        <w:rPr>
          <w:szCs w:val="22"/>
          <w:lang w:val="en-US"/>
        </w:rPr>
      </w:pPr>
    </w:p>
    <w:p w:rsidR="00C45B97" w:rsidRPr="0020576F" w:rsidRDefault="00C45B97" w:rsidP="0020576F">
      <w:pPr>
        <w:pStyle w:val="Heading1"/>
        <w:sectPr w:rsidR="00C45B97" w:rsidRPr="0020576F" w:rsidSect="007D1688">
          <w:headerReference w:type="even" r:id="rId9"/>
          <w:headerReference w:type="default" r:id="rId10"/>
          <w:footerReference w:type="even" r:id="rId11"/>
          <w:headerReference w:type="first" r:id="rId12"/>
          <w:footerReference w:type="first" r:id="rId13"/>
          <w:type w:val="continuous"/>
          <w:pgSz w:w="11907" w:h="16840" w:code="9"/>
          <w:pgMar w:top="3119" w:right="1134" w:bottom="1134" w:left="1418" w:header="454" w:footer="680" w:gutter="0"/>
          <w:cols w:space="720"/>
          <w:titlePg/>
          <w:docGrid w:linePitch="360"/>
        </w:sectPr>
      </w:pPr>
    </w:p>
    <w:p w:rsidR="00D7615B" w:rsidRPr="0020576F" w:rsidRDefault="00D7615B" w:rsidP="0020576F">
      <w:pPr>
        <w:pStyle w:val="Heading1"/>
      </w:pPr>
      <w:r w:rsidRPr="0020576F">
        <w:lastRenderedPageBreak/>
        <w:t>Introduction</w:t>
      </w:r>
    </w:p>
    <w:p w:rsidR="00045A54" w:rsidRPr="00045A54" w:rsidRDefault="00DD2D60" w:rsidP="008C6FD8">
      <w:pPr>
        <w:rPr>
          <w:lang w:val="en-US"/>
        </w:rPr>
      </w:pPr>
      <w:r w:rsidRPr="00715728">
        <w:rPr>
          <w:rFonts w:eastAsia="Times New Roman"/>
          <w:lang w:val="en-US"/>
        </w:rPr>
        <w:t xml:space="preserve">This </w:t>
      </w:r>
      <w:r w:rsidR="00E832F9">
        <w:rPr>
          <w:rFonts w:eastAsia="Times New Roman"/>
          <w:lang w:val="en-US"/>
        </w:rPr>
        <w:t>document</w:t>
      </w:r>
      <w:r w:rsidRPr="00715728">
        <w:rPr>
          <w:rFonts w:eastAsia="Times New Roman"/>
          <w:lang w:val="en-US"/>
        </w:rPr>
        <w:t xml:space="preserve"> is </w:t>
      </w:r>
      <w:r w:rsidR="00045A54">
        <w:rPr>
          <w:rFonts w:eastAsia="Times New Roman"/>
          <w:lang w:val="en-US"/>
        </w:rPr>
        <w:t xml:space="preserve">the Camera Ready version of MEV Journal paper template. This version shall be distributed among MEV Journal’s Layout Editor in purpose to create a proper galley </w:t>
      </w:r>
      <w:r w:rsidR="000C4C3D">
        <w:rPr>
          <w:rFonts w:eastAsia="Times New Roman"/>
          <w:lang w:val="en-US"/>
        </w:rPr>
        <w:t xml:space="preserve">(pdf) </w:t>
      </w:r>
      <w:r w:rsidR="00045A54">
        <w:rPr>
          <w:rFonts w:eastAsia="Times New Roman"/>
          <w:lang w:val="en-US"/>
        </w:rPr>
        <w:t>or each article</w:t>
      </w:r>
      <w:r w:rsidR="000C4C3D">
        <w:rPr>
          <w:rFonts w:eastAsia="Times New Roman"/>
          <w:lang w:val="en-US"/>
        </w:rPr>
        <w:t xml:space="preserve"> using MS Word 2010 (or newer MS Word version)</w:t>
      </w:r>
      <w:r w:rsidR="00045A54">
        <w:rPr>
          <w:rFonts w:eastAsia="Times New Roman"/>
          <w:lang w:val="en-US"/>
        </w:rPr>
        <w:t xml:space="preserve">. </w:t>
      </w:r>
      <w:r w:rsidRPr="00715728">
        <w:rPr>
          <w:rFonts w:eastAsia="Times New Roman"/>
          <w:lang w:val="en-US"/>
        </w:rPr>
        <w:t xml:space="preserve">Authors </w:t>
      </w:r>
      <w:r w:rsidR="00045A54">
        <w:rPr>
          <w:rFonts w:eastAsia="Times New Roman"/>
          <w:lang w:val="en-US"/>
        </w:rPr>
        <w:t xml:space="preserve">with sufficient layouting knowledge </w:t>
      </w:r>
      <w:r w:rsidRPr="00715728">
        <w:rPr>
          <w:rFonts w:eastAsia="Times New Roman"/>
          <w:lang w:val="en-US"/>
        </w:rPr>
        <w:t xml:space="preserve">are allowed to </w:t>
      </w:r>
      <w:r w:rsidR="00521899">
        <w:rPr>
          <w:rFonts w:eastAsia="Times New Roman"/>
          <w:lang w:val="en-US"/>
        </w:rPr>
        <w:t xml:space="preserve">use </w:t>
      </w:r>
      <w:r w:rsidRPr="00715728">
        <w:rPr>
          <w:rFonts w:eastAsia="Times New Roman"/>
          <w:lang w:val="en-US"/>
        </w:rPr>
        <w:t>this template for submission purpose</w:t>
      </w:r>
      <w:r w:rsidR="00045A54">
        <w:rPr>
          <w:rFonts w:eastAsia="Times New Roman"/>
          <w:lang w:val="en-US"/>
        </w:rPr>
        <w:t xml:space="preserve"> using MS Word 2010 or above</w:t>
      </w:r>
      <w:r w:rsidRPr="00715728">
        <w:rPr>
          <w:rFonts w:eastAsia="Times New Roman"/>
          <w:lang w:val="en-US"/>
        </w:rPr>
        <w:t>.</w:t>
      </w:r>
      <w:r w:rsidR="00521899" w:rsidRPr="00521899">
        <w:t xml:space="preserve"> </w:t>
      </w:r>
      <w:r w:rsidR="00045A54">
        <w:rPr>
          <w:lang w:val="en-US"/>
        </w:rPr>
        <w:t>However, authors are suggested to use Author Submission template which is provided in simpler format and is available online at MEV Journal official website.</w:t>
      </w:r>
    </w:p>
    <w:p w:rsidR="008C6FD8" w:rsidRPr="00377A90" w:rsidRDefault="008C6FD8" w:rsidP="008C6FD8">
      <w:pPr>
        <w:rPr>
          <w:rFonts w:eastAsia="Times New Roman"/>
        </w:rPr>
      </w:pPr>
      <w:r w:rsidRPr="00377A90">
        <w:t>Margins, column widths, line spacing, and type styles are built-in. Some components, such as multi-leveled equations, graphics, and tables are not prescribed, although the various table text styles are provided. The formatter will need to create these components, incorporating the applicable criteria that follow.</w:t>
      </w:r>
      <w:r w:rsidRPr="00377A90">
        <w:rPr>
          <w:rFonts w:eastAsia="Times New Roman"/>
        </w:rPr>
        <w:t xml:space="preserve"> </w:t>
      </w:r>
    </w:p>
    <w:p w:rsidR="00DD2D60" w:rsidRPr="00715728" w:rsidRDefault="00521899" w:rsidP="00DF36C0">
      <w:pPr>
        <w:rPr>
          <w:rFonts w:eastAsia="Times New Roman"/>
          <w:lang w:val="en-US"/>
        </w:rPr>
      </w:pPr>
      <w:r w:rsidRPr="00521899">
        <w:rPr>
          <w:rFonts w:eastAsia="Times New Roman"/>
          <w:lang w:val="en-US"/>
        </w:rPr>
        <w:t xml:space="preserve">To use this template, </w:t>
      </w:r>
      <w:r>
        <w:rPr>
          <w:rFonts w:eastAsia="Times New Roman"/>
          <w:lang w:val="en-US"/>
        </w:rPr>
        <w:t>kindly</w:t>
      </w:r>
      <w:r w:rsidRPr="00521899">
        <w:rPr>
          <w:rFonts w:eastAsia="Times New Roman"/>
          <w:lang w:val="en-US"/>
        </w:rPr>
        <w:t xml:space="preserve"> </w:t>
      </w:r>
      <w:r>
        <w:rPr>
          <w:rFonts w:eastAsia="Times New Roman"/>
          <w:lang w:val="en-US"/>
        </w:rPr>
        <w:t>‘</w:t>
      </w:r>
      <w:r w:rsidRPr="00521899">
        <w:rPr>
          <w:rFonts w:eastAsia="Times New Roman"/>
          <w:lang w:val="en-US"/>
        </w:rPr>
        <w:t>Save As</w:t>
      </w:r>
      <w:r>
        <w:rPr>
          <w:rFonts w:eastAsia="Times New Roman"/>
          <w:lang w:val="en-US"/>
        </w:rPr>
        <w:t>’</w:t>
      </w:r>
      <w:r w:rsidRPr="00521899">
        <w:rPr>
          <w:rFonts w:eastAsia="Times New Roman"/>
          <w:lang w:val="en-US"/>
        </w:rPr>
        <w:t xml:space="preserve"> this MS Word file to your document, then copy and paste your document here. To copy and paste the text to this </w:t>
      </w:r>
      <w:r w:rsidRPr="00521899">
        <w:rPr>
          <w:rFonts w:eastAsia="Times New Roman"/>
          <w:lang w:val="en-US"/>
        </w:rPr>
        <w:lastRenderedPageBreak/>
        <w:t>template</w:t>
      </w:r>
      <w:r>
        <w:rPr>
          <w:rFonts w:eastAsia="Times New Roman"/>
          <w:lang w:val="en-US"/>
        </w:rPr>
        <w:t>, please use ‘</w:t>
      </w:r>
      <w:r w:rsidRPr="00521899">
        <w:rPr>
          <w:rFonts w:eastAsia="Times New Roman"/>
          <w:lang w:val="en-US"/>
        </w:rPr>
        <w:t>Special Paste</w:t>
      </w:r>
      <w:r>
        <w:rPr>
          <w:rFonts w:eastAsia="Times New Roman"/>
          <w:lang w:val="en-US"/>
        </w:rPr>
        <w:t>’</w:t>
      </w:r>
      <w:r w:rsidRPr="00521899">
        <w:rPr>
          <w:rFonts w:eastAsia="Times New Roman"/>
          <w:lang w:val="en-US"/>
        </w:rPr>
        <w:t xml:space="preserve"> and choose </w:t>
      </w:r>
      <w:r>
        <w:rPr>
          <w:rFonts w:eastAsia="Times New Roman"/>
          <w:lang w:val="en-US"/>
        </w:rPr>
        <w:t>‘Unformated Text’</w:t>
      </w:r>
      <w:r w:rsidRPr="00521899">
        <w:rPr>
          <w:rFonts w:eastAsia="Times New Roman"/>
          <w:lang w:val="en-US"/>
        </w:rPr>
        <w:t>.</w:t>
      </w:r>
      <w:r w:rsidR="00C53E76">
        <w:rPr>
          <w:rFonts w:eastAsia="Times New Roman"/>
          <w:lang w:val="en-US"/>
        </w:rPr>
        <w:t xml:space="preserve"> </w:t>
      </w:r>
      <w:r w:rsidR="00C53E76" w:rsidRPr="00C53E76">
        <w:rPr>
          <w:rFonts w:eastAsia="Times New Roman"/>
          <w:lang w:val="en-US"/>
        </w:rPr>
        <w:t>Papers not prepared in accordance with these guidelines and manuscripts with number of mistakes will have to be pre-rejected by Editor.</w:t>
      </w:r>
    </w:p>
    <w:p w:rsidR="00D7615B" w:rsidRPr="0020576F" w:rsidRDefault="00361D3D" w:rsidP="0020576F">
      <w:pPr>
        <w:pStyle w:val="Heading1"/>
      </w:pPr>
      <w:r w:rsidRPr="0020576F">
        <w:t>Preparing the manuscript</w:t>
      </w:r>
    </w:p>
    <w:p w:rsidR="00646E63" w:rsidRPr="00715728" w:rsidRDefault="007D1688" w:rsidP="00DF36C0">
      <w:pPr>
        <w:rPr>
          <w:rFonts w:eastAsia="Times New Roman"/>
          <w:lang w:val="en-US"/>
        </w:rPr>
      </w:pPr>
      <w:r w:rsidRPr="00E06BB0">
        <w:rPr>
          <w:b/>
          <w:noProof/>
          <w:lang w:eastAsia="id-ID"/>
        </w:rPr>
        <mc:AlternateContent>
          <mc:Choice Requires="wps">
            <w:drawing>
              <wp:anchor distT="4294967295" distB="4294967295" distL="114300" distR="114300" simplePos="0" relativeHeight="251661312" behindDoc="0" locked="0" layoutInCell="1" allowOverlap="1" wp14:anchorId="76C4A2D0" wp14:editId="70A709BC">
                <wp:simplePos x="0" y="0"/>
                <wp:positionH relativeFrom="margin">
                  <wp:align>left</wp:align>
                </wp:positionH>
                <wp:positionV relativeFrom="margin">
                  <wp:posOffset>7345045</wp:posOffset>
                </wp:positionV>
                <wp:extent cx="612140" cy="0"/>
                <wp:effectExtent l="0" t="0" r="3556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EEE5F" id="_x0000_t32" coordsize="21600,21600" o:spt="32" o:oned="t" path="m,l21600,21600e" filled="f">
                <v:path arrowok="t" fillok="f" o:connecttype="none"/>
                <o:lock v:ext="edit" shapetype="t"/>
              </v:shapetype>
              <v:shape id="Straight Arrow Connector 15" o:spid="_x0000_s1026" type="#_x0000_t32" style="position:absolute;margin-left:0;margin-top:578.35pt;width:48.2pt;height:0;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" strokecolor="black [3213]" strokeweight="1pt">
                <w10:wrap anchorx="margin" anchory="margin"/>
              </v:shape>
            </w:pict>
          </mc:Fallback>
        </mc:AlternateContent>
      </w:r>
      <w:r w:rsidR="00646E63" w:rsidRPr="00715728">
        <w:rPr>
          <w:rFonts w:eastAsia="Times New Roman"/>
          <w:lang w:val="en-US"/>
        </w:rPr>
        <w:t>Manuscript should be written in English and be submitted online via journal website. Author must login in order to make submission. Online registra</w:t>
      </w:r>
      <w:r w:rsidR="00E832F9">
        <w:rPr>
          <w:rFonts w:eastAsia="Times New Roman"/>
          <w:lang w:val="en-US"/>
        </w:rPr>
        <w:t xml:space="preserve">tion will be charged at </w:t>
      </w:r>
      <w:r w:rsidR="00E832F9" w:rsidRPr="00D02F4B">
        <w:rPr>
          <w:rFonts w:eastAsia="Times New Roman"/>
          <w:b/>
          <w:lang w:val="en-US"/>
        </w:rPr>
        <w:t>no cost</w:t>
      </w:r>
      <w:r w:rsidR="00E832F9">
        <w:rPr>
          <w:rFonts w:eastAsia="Times New Roman"/>
          <w:lang w:val="en-US"/>
        </w:rPr>
        <w:t xml:space="preserve"> as well as manuscript submission and manuscript processing.</w:t>
      </w:r>
      <w:r w:rsidR="00155E1A">
        <w:rPr>
          <w:rFonts w:eastAsia="Times New Roman"/>
          <w:lang w:val="en-US"/>
        </w:rPr>
        <w:t xml:space="preserve"> </w:t>
      </w:r>
    </w:p>
    <w:p w:rsidR="0081108B" w:rsidRPr="00361D3D" w:rsidRDefault="0081108B" w:rsidP="00361D3D">
      <w:pPr>
        <w:pStyle w:val="Heading2"/>
      </w:pPr>
      <w:r w:rsidRPr="00361D3D">
        <w:t xml:space="preserve">Word </w:t>
      </w:r>
      <w:r w:rsidR="000C4C3D" w:rsidRPr="00361D3D">
        <w:t>processing software</w:t>
      </w:r>
    </w:p>
    <w:p w:rsidR="00E52BB7" w:rsidRDefault="00646E63" w:rsidP="00155E1A">
      <w:pPr>
        <w:rPr>
          <w:rFonts w:eastAsia="Times New Roman"/>
          <w:lang w:val="en-US"/>
        </w:rPr>
      </w:pPr>
      <w:r w:rsidRPr="00715728">
        <w:rPr>
          <w:rFonts w:eastAsia="Times New Roman"/>
          <w:lang w:val="en-US"/>
        </w:rPr>
        <w:t xml:space="preserve">Manuscript </w:t>
      </w:r>
      <w:r w:rsidR="00DD2D60" w:rsidRPr="00715728">
        <w:rPr>
          <w:rFonts w:eastAsia="Times New Roman"/>
          <w:lang w:val="en-US"/>
        </w:rPr>
        <w:t xml:space="preserve">should be </w:t>
      </w:r>
      <w:r w:rsidRPr="00715728">
        <w:rPr>
          <w:rFonts w:eastAsia="Times New Roman"/>
          <w:lang w:val="en-US"/>
        </w:rPr>
        <w:t xml:space="preserve">contains </w:t>
      </w:r>
      <w:r w:rsidR="00DD2D60" w:rsidRPr="00715728">
        <w:rPr>
          <w:rFonts w:eastAsia="Times New Roman"/>
          <w:lang w:val="en-US"/>
        </w:rPr>
        <w:t xml:space="preserve">at least 2.000 words and </w:t>
      </w:r>
      <w:r w:rsidRPr="00715728">
        <w:rPr>
          <w:rFonts w:eastAsia="Times New Roman"/>
          <w:lang w:val="en-US"/>
        </w:rPr>
        <w:t xml:space="preserve">should not exceed </w:t>
      </w:r>
      <w:r w:rsidR="00C53E76">
        <w:rPr>
          <w:rFonts w:eastAsia="Times New Roman"/>
          <w:lang w:val="en-US"/>
        </w:rPr>
        <w:t>25</w:t>
      </w:r>
      <w:r w:rsidR="00DD2D60" w:rsidRPr="00715728">
        <w:rPr>
          <w:rFonts w:eastAsia="Times New Roman"/>
          <w:lang w:val="en-US"/>
        </w:rPr>
        <w:t xml:space="preserve"> pages including</w:t>
      </w:r>
      <w:r w:rsidR="00DA65C9" w:rsidRPr="00715728">
        <w:rPr>
          <w:rFonts w:eastAsia="Times New Roman"/>
          <w:lang w:val="en-US"/>
        </w:rPr>
        <w:t xml:space="preserve"> embedded</w:t>
      </w:r>
      <w:r w:rsidR="00DD2D60" w:rsidRPr="00715728">
        <w:rPr>
          <w:rFonts w:eastAsia="Times New Roman"/>
          <w:lang w:val="en-US"/>
        </w:rPr>
        <w:t xml:space="preserve"> </w:t>
      </w:r>
      <w:r w:rsidRPr="00715728">
        <w:rPr>
          <w:rFonts w:eastAsia="Times New Roman"/>
          <w:lang w:val="en-US"/>
        </w:rPr>
        <w:t>figures and tables, contain no appendix,</w:t>
      </w:r>
      <w:r w:rsidR="00DD2D60" w:rsidRPr="00715728">
        <w:rPr>
          <w:rFonts w:eastAsia="Times New Roman"/>
          <w:lang w:val="en-US"/>
        </w:rPr>
        <w:t xml:space="preserve"> </w:t>
      </w:r>
      <w:r w:rsidRPr="00715728">
        <w:rPr>
          <w:rFonts w:eastAsia="Times New Roman"/>
          <w:lang w:val="en-US"/>
        </w:rPr>
        <w:t>and t</w:t>
      </w:r>
      <w:r w:rsidR="00DA65C9" w:rsidRPr="00715728">
        <w:rPr>
          <w:rFonts w:eastAsia="Times New Roman"/>
          <w:lang w:val="en-US"/>
        </w:rPr>
        <w:t xml:space="preserve">he file should be in Microsoft Office (.doc/.docx) or Open Office (.odt) format. Paper should be in prepared in A4 </w:t>
      </w:r>
      <w:r w:rsidR="00D571EA" w:rsidRPr="00715728">
        <w:rPr>
          <w:rFonts w:eastAsia="Times New Roman"/>
          <w:lang w:val="en-US"/>
        </w:rPr>
        <w:t>paper (21</w:t>
      </w:r>
      <w:r w:rsidR="008359E0">
        <w:rPr>
          <w:rFonts w:eastAsia="Times New Roman"/>
          <w:lang w:val="en-US"/>
        </w:rPr>
        <w:t>0 mm x 297 m</w:t>
      </w:r>
      <w:r w:rsidR="00D571EA" w:rsidRPr="00715728">
        <w:rPr>
          <w:rFonts w:eastAsia="Times New Roman"/>
          <w:lang w:val="en-US"/>
        </w:rPr>
        <w:t>m) using 2</w:t>
      </w:r>
      <w:r w:rsidR="008359E0">
        <w:rPr>
          <w:rFonts w:eastAsia="Times New Roman"/>
          <w:lang w:val="en-US"/>
        </w:rPr>
        <w:t>5 m</w:t>
      </w:r>
      <w:r w:rsidR="00D571EA" w:rsidRPr="00715728">
        <w:rPr>
          <w:rFonts w:eastAsia="Times New Roman"/>
          <w:lang w:val="en-US"/>
        </w:rPr>
        <w:t xml:space="preserve">m for </w:t>
      </w:r>
      <w:r w:rsidR="00E832F9">
        <w:rPr>
          <w:rFonts w:eastAsia="Times New Roman"/>
          <w:lang w:val="en-US"/>
        </w:rPr>
        <w:t>left</w:t>
      </w:r>
      <w:r w:rsidR="008359E0">
        <w:rPr>
          <w:rFonts w:eastAsia="Times New Roman"/>
          <w:lang w:val="en-US"/>
        </w:rPr>
        <w:t xml:space="preserve"> margin and 2 m</w:t>
      </w:r>
      <w:r w:rsidR="00D571EA" w:rsidRPr="00715728">
        <w:rPr>
          <w:rFonts w:eastAsia="Times New Roman"/>
          <w:lang w:val="en-US"/>
        </w:rPr>
        <w:t xml:space="preserve">m for top, bottom, and </w:t>
      </w:r>
      <w:r w:rsidR="00E832F9">
        <w:rPr>
          <w:rFonts w:eastAsia="Times New Roman"/>
          <w:lang w:val="en-US"/>
        </w:rPr>
        <w:t>right</w:t>
      </w:r>
      <w:r w:rsidR="00D571EA" w:rsidRPr="00715728">
        <w:rPr>
          <w:rFonts w:eastAsia="Times New Roman"/>
          <w:lang w:val="en-US"/>
        </w:rPr>
        <w:t xml:space="preserve"> margin. No need to alter page number in this template as the page number will be reordered at preprinting process.</w:t>
      </w:r>
      <w:r w:rsidR="00155E1A">
        <w:rPr>
          <w:rFonts w:eastAsia="Times New Roman"/>
          <w:lang w:val="en-US"/>
        </w:rPr>
        <w:t xml:space="preserve"> The whole manuscript body </w:t>
      </w:r>
      <w:r w:rsidR="00155E1A" w:rsidRPr="00715728">
        <w:rPr>
          <w:rFonts w:eastAsia="Times New Roman"/>
          <w:lang w:val="en-US"/>
        </w:rPr>
        <w:t xml:space="preserve">should be in </w:t>
      </w:r>
      <w:r w:rsidR="000348B2">
        <w:rPr>
          <w:rFonts w:eastAsia="Times New Roman"/>
          <w:lang w:val="en-US"/>
        </w:rPr>
        <w:t>two</w:t>
      </w:r>
      <w:r w:rsidR="00155E1A">
        <w:rPr>
          <w:rFonts w:eastAsia="Times New Roman"/>
          <w:lang w:val="en-US"/>
        </w:rPr>
        <w:t xml:space="preserve"> column</w:t>
      </w:r>
      <w:r w:rsidR="000348B2">
        <w:rPr>
          <w:rFonts w:eastAsia="Times New Roman"/>
          <w:lang w:val="en-US"/>
        </w:rPr>
        <w:t>s</w:t>
      </w:r>
      <w:r w:rsidR="00155E1A">
        <w:rPr>
          <w:rFonts w:eastAsia="Times New Roman"/>
          <w:lang w:val="en-US"/>
        </w:rPr>
        <w:t>, using</w:t>
      </w:r>
      <w:r w:rsidR="00155E1A" w:rsidRPr="00155E1A">
        <w:rPr>
          <w:rFonts w:eastAsia="Times New Roman"/>
          <w:lang w:val="en-US"/>
        </w:rPr>
        <w:t xml:space="preserve"> </w:t>
      </w:r>
      <w:r w:rsidR="00155E1A">
        <w:rPr>
          <w:rFonts w:eastAsia="Times New Roman"/>
          <w:lang w:val="en-US"/>
        </w:rPr>
        <w:t>font type</w:t>
      </w:r>
      <w:r w:rsidR="00155E1A" w:rsidRPr="00715728">
        <w:rPr>
          <w:rFonts w:eastAsia="Times New Roman"/>
          <w:lang w:val="en-US"/>
        </w:rPr>
        <w:t xml:space="preserve"> Times New Roman (TNR)</w:t>
      </w:r>
      <w:r w:rsidR="00155E1A">
        <w:rPr>
          <w:rFonts w:eastAsia="Times New Roman"/>
          <w:lang w:val="en-US"/>
        </w:rPr>
        <w:t>, f</w:t>
      </w:r>
      <w:r w:rsidR="00155E1A" w:rsidRPr="00715728">
        <w:rPr>
          <w:rFonts w:eastAsia="Times New Roman"/>
          <w:lang w:val="en-US"/>
        </w:rPr>
        <w:t xml:space="preserve">ont size </w:t>
      </w:r>
      <w:r w:rsidR="000348B2">
        <w:rPr>
          <w:rFonts w:eastAsia="Times New Roman"/>
          <w:lang w:val="en-US"/>
        </w:rPr>
        <w:t>10</w:t>
      </w:r>
      <w:r w:rsidR="00155E1A">
        <w:rPr>
          <w:rFonts w:eastAsia="Times New Roman"/>
          <w:lang w:val="en-US"/>
        </w:rPr>
        <w:t>,</w:t>
      </w:r>
      <w:r w:rsidR="00155E1A" w:rsidRPr="00715728">
        <w:rPr>
          <w:rFonts w:eastAsia="Times New Roman"/>
          <w:lang w:val="en-US"/>
        </w:rPr>
        <w:t xml:space="preserve"> first line indent 5 mm, and </w:t>
      </w:r>
      <w:r w:rsidR="000348B2">
        <w:rPr>
          <w:rFonts w:eastAsia="Times New Roman"/>
          <w:lang w:val="en-US"/>
        </w:rPr>
        <w:t>1</w:t>
      </w:r>
      <w:r w:rsidR="00155E1A">
        <w:rPr>
          <w:rFonts w:eastAsia="Times New Roman"/>
          <w:lang w:val="en-US"/>
        </w:rPr>
        <w:t xml:space="preserve"> line spacing.</w:t>
      </w:r>
      <w:r w:rsidR="00996D5E">
        <w:rPr>
          <w:rFonts w:eastAsia="Times New Roman"/>
          <w:lang w:val="en-US"/>
        </w:rPr>
        <w:t xml:space="preserve"> </w:t>
      </w:r>
    </w:p>
    <w:p w:rsidR="00155E1A" w:rsidRDefault="00996D5E" w:rsidP="00155E1A">
      <w:r>
        <w:lastRenderedPageBreak/>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w:t>
      </w:r>
    </w:p>
    <w:p w:rsidR="00E52BB7" w:rsidRPr="00E52BB7" w:rsidRDefault="00E52BB7" w:rsidP="00E52BB7">
      <w:pPr>
        <w:rPr>
          <w:rFonts w:eastAsia="Times New Roman"/>
          <w:lang w:val="en-US"/>
        </w:rPr>
      </w:pPr>
      <w:r w:rsidRPr="00E52BB7">
        <w:rPr>
          <w:rFonts w:eastAsia="Times New Roman"/>
          <w:lang w:val="en-US"/>
        </w:rPr>
        <w:t>Bulleted lists may be included and should look like this:</w:t>
      </w:r>
    </w:p>
    <w:p w:rsidR="00E52BB7" w:rsidRPr="00E52BB7" w:rsidRDefault="00E52BB7" w:rsidP="00E52BB7">
      <w:pPr>
        <w:pStyle w:val="ListParagraph"/>
        <w:numPr>
          <w:ilvl w:val="0"/>
          <w:numId w:val="3"/>
        </w:numPr>
        <w:autoSpaceDE w:val="0"/>
        <w:autoSpaceDN w:val="0"/>
        <w:adjustRightInd w:val="0"/>
        <w:ind w:left="426" w:hanging="284"/>
        <w:rPr>
          <w:iCs/>
          <w:lang w:val="en-US"/>
        </w:rPr>
      </w:pPr>
      <w:r w:rsidRPr="00E52BB7">
        <w:rPr>
          <w:iCs/>
          <w:lang w:val="en-US"/>
        </w:rPr>
        <w:t>First point</w:t>
      </w:r>
    </w:p>
    <w:p w:rsidR="00E52BB7" w:rsidRPr="00E52BB7" w:rsidRDefault="00E52BB7" w:rsidP="00E52BB7">
      <w:pPr>
        <w:pStyle w:val="ListParagraph"/>
        <w:numPr>
          <w:ilvl w:val="0"/>
          <w:numId w:val="3"/>
        </w:numPr>
        <w:autoSpaceDE w:val="0"/>
        <w:autoSpaceDN w:val="0"/>
        <w:adjustRightInd w:val="0"/>
        <w:ind w:left="426" w:hanging="284"/>
        <w:rPr>
          <w:iCs/>
          <w:lang w:val="en-US"/>
        </w:rPr>
      </w:pPr>
      <w:r w:rsidRPr="00E52BB7">
        <w:rPr>
          <w:iCs/>
          <w:lang w:val="en-US"/>
        </w:rPr>
        <w:t>Second point</w:t>
      </w:r>
    </w:p>
    <w:p w:rsidR="00E52BB7" w:rsidRPr="00E52BB7" w:rsidRDefault="00E52BB7" w:rsidP="00E52BB7">
      <w:pPr>
        <w:pStyle w:val="ListParagraph"/>
        <w:numPr>
          <w:ilvl w:val="0"/>
          <w:numId w:val="3"/>
        </w:numPr>
        <w:autoSpaceDE w:val="0"/>
        <w:autoSpaceDN w:val="0"/>
        <w:adjustRightInd w:val="0"/>
        <w:ind w:left="426" w:hanging="284"/>
        <w:rPr>
          <w:iCs/>
          <w:lang w:val="en-US"/>
        </w:rPr>
      </w:pPr>
      <w:r w:rsidRPr="00E52BB7">
        <w:rPr>
          <w:iCs/>
          <w:lang w:val="en-US"/>
        </w:rPr>
        <w:t>And so on</w:t>
      </w:r>
    </w:p>
    <w:p w:rsidR="003678DF" w:rsidRPr="00361D3D" w:rsidRDefault="0081108B" w:rsidP="00361D3D">
      <w:pPr>
        <w:pStyle w:val="Heading2"/>
      </w:pPr>
      <w:r w:rsidRPr="00361D3D">
        <w:t xml:space="preserve">Section </w:t>
      </w:r>
      <w:r w:rsidR="000C4C3D" w:rsidRPr="00361D3D">
        <w:t>headings</w:t>
      </w:r>
    </w:p>
    <w:p w:rsidR="003678DF" w:rsidRPr="00715728" w:rsidRDefault="003678DF" w:rsidP="00DF36C0">
      <w:pPr>
        <w:contextualSpacing/>
        <w:rPr>
          <w:rFonts w:eastAsia="Times New Roman"/>
          <w:lang w:val="en-US"/>
        </w:rPr>
      </w:pPr>
      <w:r w:rsidRPr="00715728">
        <w:rPr>
          <w:rFonts w:eastAsia="Times New Roman"/>
          <w:lang w:val="en-US"/>
        </w:rPr>
        <w:t>Heading should be made in four levels. Level five cannot be accepted.</w:t>
      </w:r>
    </w:p>
    <w:p w:rsidR="003678DF" w:rsidRPr="00361D3D" w:rsidRDefault="003678DF" w:rsidP="00361D3D">
      <w:pPr>
        <w:pStyle w:val="Heading3"/>
      </w:pPr>
      <w:r w:rsidRPr="00361D3D">
        <w:t xml:space="preserve">Heading </w:t>
      </w:r>
      <w:r w:rsidR="000C4C3D" w:rsidRPr="00361D3D">
        <w:t xml:space="preserve">level </w:t>
      </w:r>
      <w:r w:rsidRPr="00361D3D">
        <w:t>1</w:t>
      </w:r>
    </w:p>
    <w:p w:rsidR="003678DF" w:rsidRPr="00715728" w:rsidRDefault="003678DF" w:rsidP="00DF36C0">
      <w:pPr>
        <w:contextualSpacing/>
        <w:rPr>
          <w:rFonts w:eastAsia="Times New Roman"/>
          <w:lang w:val="en-US"/>
        </w:rPr>
      </w:pPr>
      <w:r w:rsidRPr="00715728">
        <w:rPr>
          <w:rFonts w:eastAsia="Times New Roman"/>
          <w:lang w:val="en-US"/>
        </w:rPr>
        <w:t xml:space="preserve">Heading 1 should be written in title case, left aligned, bold, </w:t>
      </w:r>
      <w:r w:rsidR="00394952">
        <w:rPr>
          <w:rFonts w:eastAsia="Times New Roman"/>
          <w:lang w:val="en-US"/>
        </w:rPr>
        <w:t>12</w:t>
      </w:r>
      <w:r w:rsidRPr="00715728">
        <w:rPr>
          <w:rFonts w:eastAsia="Times New Roman"/>
          <w:lang w:val="en-US"/>
        </w:rPr>
        <w:t xml:space="preserve"> TNR, </w:t>
      </w:r>
      <w:r w:rsidR="00715728" w:rsidRPr="00715728">
        <w:rPr>
          <w:rFonts w:eastAsia="Times New Roman"/>
          <w:lang w:val="en-US"/>
        </w:rPr>
        <w:t>and Roman</w:t>
      </w:r>
      <w:r w:rsidR="00404A1D">
        <w:rPr>
          <w:rFonts w:eastAsia="Times New Roman"/>
          <w:lang w:val="en-US"/>
        </w:rPr>
        <w:t xml:space="preserve"> numbered followed by dot.</w:t>
      </w:r>
    </w:p>
    <w:p w:rsidR="003678DF" w:rsidRPr="00361D3D" w:rsidRDefault="003678DF" w:rsidP="00361D3D">
      <w:pPr>
        <w:pStyle w:val="Heading3"/>
      </w:pPr>
      <w:r w:rsidRPr="00361D3D">
        <w:t xml:space="preserve">Heading </w:t>
      </w:r>
      <w:r w:rsidR="000C4C3D" w:rsidRPr="00361D3D">
        <w:t xml:space="preserve">level </w:t>
      </w:r>
      <w:r w:rsidRPr="00361D3D">
        <w:t>2</w:t>
      </w:r>
    </w:p>
    <w:p w:rsidR="003678DF" w:rsidRPr="00715728" w:rsidRDefault="003678DF" w:rsidP="00DF36C0">
      <w:pPr>
        <w:contextualSpacing/>
        <w:rPr>
          <w:rFonts w:eastAsia="Times New Roman"/>
          <w:lang w:val="en-US"/>
        </w:rPr>
      </w:pPr>
      <w:r w:rsidRPr="00715728">
        <w:rPr>
          <w:rFonts w:eastAsia="Times New Roman"/>
          <w:lang w:val="en-US"/>
        </w:rPr>
        <w:t xml:space="preserve">Heading 2: should be written title case, left aligned, bold, </w:t>
      </w:r>
      <w:r w:rsidR="00394952">
        <w:rPr>
          <w:rFonts w:eastAsia="Times New Roman"/>
          <w:lang w:val="en-US"/>
        </w:rPr>
        <w:t>10</w:t>
      </w:r>
      <w:r w:rsidRPr="00715728">
        <w:rPr>
          <w:rFonts w:eastAsia="Times New Roman"/>
          <w:lang w:val="en-US"/>
        </w:rPr>
        <w:t xml:space="preserve"> TNR, Capital </w:t>
      </w:r>
      <w:r w:rsidR="00155E1A">
        <w:rPr>
          <w:rFonts w:eastAsia="Times New Roman"/>
          <w:lang w:val="en-US"/>
        </w:rPr>
        <w:t xml:space="preserve">Arabic </w:t>
      </w:r>
      <w:r w:rsidR="00404A1D">
        <w:rPr>
          <w:rFonts w:eastAsia="Times New Roman"/>
          <w:lang w:val="en-US"/>
        </w:rPr>
        <w:t>numbered followed by dot.</w:t>
      </w:r>
    </w:p>
    <w:p w:rsidR="003678DF" w:rsidRPr="00361D3D" w:rsidRDefault="003678DF" w:rsidP="00361D3D">
      <w:pPr>
        <w:pStyle w:val="Heading3"/>
      </w:pPr>
      <w:r w:rsidRPr="00361D3D">
        <w:t xml:space="preserve">Heading </w:t>
      </w:r>
      <w:r w:rsidR="000C4C3D" w:rsidRPr="00361D3D">
        <w:t xml:space="preserve">level </w:t>
      </w:r>
      <w:r w:rsidRPr="00361D3D">
        <w:t>3</w:t>
      </w:r>
    </w:p>
    <w:p w:rsidR="003678DF" w:rsidRPr="00715728" w:rsidRDefault="003678DF" w:rsidP="00DF36C0">
      <w:pPr>
        <w:contextualSpacing/>
        <w:rPr>
          <w:rFonts w:eastAsia="Times New Roman"/>
          <w:lang w:val="en-US"/>
        </w:rPr>
      </w:pPr>
      <w:r w:rsidRPr="00715728">
        <w:rPr>
          <w:rFonts w:eastAsia="Times New Roman"/>
          <w:lang w:val="en-US"/>
        </w:rPr>
        <w:t xml:space="preserve">Heading 3: should be written title case, left aligned, </w:t>
      </w:r>
      <w:r w:rsidRPr="00045A54">
        <w:rPr>
          <w:rFonts w:eastAsia="Times New Roman"/>
          <w:i/>
          <w:lang w:val="en-US"/>
        </w:rPr>
        <w:t>italic</w:t>
      </w:r>
      <w:r w:rsidRPr="00715728">
        <w:rPr>
          <w:rFonts w:eastAsia="Times New Roman"/>
          <w:lang w:val="en-US"/>
        </w:rPr>
        <w:t xml:space="preserve">, </w:t>
      </w:r>
      <w:r w:rsidR="00045A54">
        <w:rPr>
          <w:rFonts w:eastAsia="Times New Roman"/>
          <w:lang w:val="en-US"/>
        </w:rPr>
        <w:t>10</w:t>
      </w:r>
      <w:r w:rsidRPr="00715728">
        <w:rPr>
          <w:rFonts w:eastAsia="Times New Roman"/>
          <w:lang w:val="en-US"/>
        </w:rPr>
        <w:t xml:space="preserve"> TNR, numbered by </w:t>
      </w:r>
      <w:r w:rsidR="00155E1A">
        <w:rPr>
          <w:rFonts w:eastAsia="Times New Roman"/>
          <w:lang w:val="en-US"/>
        </w:rPr>
        <w:t xml:space="preserve">Arabic </w:t>
      </w:r>
      <w:r w:rsidRPr="00715728">
        <w:rPr>
          <w:rFonts w:eastAsia="Times New Roman"/>
          <w:lang w:val="en-US"/>
        </w:rPr>
        <w:t xml:space="preserve">number followed by closed bracket </w:t>
      </w:r>
    </w:p>
    <w:p w:rsidR="003678DF" w:rsidRPr="00715728" w:rsidRDefault="003678DF" w:rsidP="00DF36C0">
      <w:pPr>
        <w:pStyle w:val="Heading4"/>
        <w:numPr>
          <w:ilvl w:val="3"/>
          <w:numId w:val="5"/>
        </w:numPr>
      </w:pPr>
      <w:r w:rsidRPr="00715728">
        <w:t>Heading level 4</w:t>
      </w:r>
    </w:p>
    <w:p w:rsidR="003678DF" w:rsidRPr="00715728" w:rsidRDefault="003678DF" w:rsidP="00DF36C0">
      <w:pPr>
        <w:ind w:left="567" w:firstLine="0"/>
        <w:rPr>
          <w:lang w:val="en-US"/>
        </w:rPr>
      </w:pPr>
      <w:r w:rsidRPr="00715728">
        <w:rPr>
          <w:lang w:val="en-US"/>
        </w:rPr>
        <w:t xml:space="preserve">Heading 4 is not recommended, however, it could still be accepted with the format of: sentence case, left indent 5 mm, hanging indent 5 mm, italic, </w:t>
      </w:r>
      <w:r w:rsidR="00045A54">
        <w:rPr>
          <w:lang w:val="en-US"/>
        </w:rPr>
        <w:t>10</w:t>
      </w:r>
      <w:r w:rsidRPr="00715728">
        <w:rPr>
          <w:lang w:val="en-US"/>
        </w:rPr>
        <w:t xml:space="preserve"> TNR, numbered by small</w:t>
      </w:r>
      <w:r w:rsidR="00C37332" w:rsidRPr="00715728">
        <w:rPr>
          <w:lang w:val="en-US"/>
        </w:rPr>
        <w:t xml:space="preserve"> cap followed by closed bracket.</w:t>
      </w:r>
    </w:p>
    <w:p w:rsidR="003678DF" w:rsidRPr="00715728" w:rsidRDefault="003678DF" w:rsidP="00DF36C0">
      <w:pPr>
        <w:pStyle w:val="Heading4"/>
      </w:pPr>
      <w:r w:rsidRPr="00715728">
        <w:t>Heading Level 5</w:t>
      </w:r>
    </w:p>
    <w:p w:rsidR="003678DF" w:rsidRDefault="003678DF" w:rsidP="00DF36C0">
      <w:pPr>
        <w:ind w:left="567" w:firstLine="0"/>
        <w:rPr>
          <w:rFonts w:eastAsia="Times New Roman"/>
          <w:lang w:val="en-US"/>
        </w:rPr>
      </w:pPr>
      <w:r w:rsidRPr="00715728">
        <w:rPr>
          <w:rFonts w:eastAsia="Times New Roman"/>
          <w:lang w:val="en-US"/>
        </w:rPr>
        <w:t xml:space="preserve">Heading Level 5 cannot be </w:t>
      </w:r>
      <w:r w:rsidRPr="00715728">
        <w:rPr>
          <w:lang w:val="en-US"/>
        </w:rPr>
        <w:t>accepted in the manuscript</w:t>
      </w:r>
      <w:r w:rsidRPr="00715728">
        <w:rPr>
          <w:rFonts w:eastAsia="Times New Roman"/>
          <w:lang w:val="en-US"/>
        </w:rPr>
        <w:t>.</w:t>
      </w:r>
    </w:p>
    <w:p w:rsidR="00361D3D" w:rsidRPr="0020576F" w:rsidRDefault="00361D3D" w:rsidP="0020576F">
      <w:pPr>
        <w:pStyle w:val="Heading1"/>
      </w:pPr>
      <w:r w:rsidRPr="0020576F">
        <w:t>Article structure</w:t>
      </w:r>
    </w:p>
    <w:p w:rsidR="00361D3D" w:rsidRPr="002F6EF1" w:rsidRDefault="00361D3D" w:rsidP="00361D3D">
      <w:pPr>
        <w:rPr>
          <w:lang w:val="en-US"/>
        </w:rPr>
      </w:pPr>
      <w:r w:rsidRPr="002F6EF1">
        <w:rPr>
          <w:lang w:val="en-US"/>
        </w:rPr>
        <w:t xml:space="preserve">The manuscript should begin with title, abstract, and keyword(s) followed by the main text. The main text should consist of at least IMRaD structure, except for the review article: Introduction, Method/Material, Result and Discussion, and Conclusion; followed by </w:t>
      </w:r>
      <w:r w:rsidRPr="00413597">
        <w:rPr>
          <w:noProof/>
          <w:lang w:val="en-US"/>
        </w:rPr>
        <w:t>acknowledgement</w:t>
      </w:r>
      <w:r w:rsidRPr="002F6EF1">
        <w:rPr>
          <w:lang w:val="en-US"/>
        </w:rPr>
        <w:t xml:space="preserve"> and References.</w:t>
      </w:r>
    </w:p>
    <w:p w:rsidR="00361D3D" w:rsidRPr="00361D3D" w:rsidRDefault="00361D3D" w:rsidP="00361D3D">
      <w:pPr>
        <w:pStyle w:val="Heading2"/>
      </w:pPr>
      <w:r w:rsidRPr="00361D3D">
        <w:t xml:space="preserve">Introduction </w:t>
      </w:r>
    </w:p>
    <w:p w:rsidR="00361D3D" w:rsidRPr="00715728" w:rsidRDefault="00361D3D" w:rsidP="00361D3D">
      <w:pPr>
        <w:rPr>
          <w:lang w:val="en-US"/>
        </w:rPr>
      </w:pPr>
      <w:r w:rsidRPr="00715728">
        <w:rPr>
          <w:lang w:val="en-US"/>
        </w:rPr>
        <w:t>State the objectives of the work and provide an adequate background,</w:t>
      </w:r>
      <w:r>
        <w:rPr>
          <w:lang w:val="en-US"/>
        </w:rPr>
        <w:t xml:space="preserve"> state of the art, and should be</w:t>
      </w:r>
      <w:r w:rsidRPr="00715728">
        <w:rPr>
          <w:lang w:val="en-US"/>
        </w:rPr>
        <w:t xml:space="preserve"> avoiding a detailed literature sur</w:t>
      </w:r>
      <w:bookmarkStart w:id="0" w:name="_GoBack"/>
      <w:bookmarkEnd w:id="0"/>
      <w:r w:rsidRPr="00715728">
        <w:rPr>
          <w:lang w:val="en-US"/>
        </w:rPr>
        <w:t>vey or a summary of the results. Explain how you addressed the problem and clearly state the aims of your study.</w:t>
      </w:r>
    </w:p>
    <w:p w:rsidR="00361D3D" w:rsidRPr="00361D3D" w:rsidRDefault="00361D3D" w:rsidP="00361D3D">
      <w:pPr>
        <w:pStyle w:val="Heading2"/>
      </w:pPr>
      <w:r w:rsidRPr="00361D3D">
        <w:t xml:space="preserve">Material and methods </w:t>
      </w:r>
    </w:p>
    <w:p w:rsidR="00361D3D" w:rsidRDefault="00361D3D" w:rsidP="00361D3D">
      <w:pPr>
        <w:rPr>
          <w:lang w:val="en-US"/>
        </w:rPr>
      </w:pPr>
      <w:r w:rsidRPr="00E21655">
        <w:rPr>
          <w:lang w:val="en-US"/>
        </w:rPr>
        <w:t xml:space="preserve">Provide sufficient details to allow the work to be reproduced by an independent researcher. Methods that are already published should be </w:t>
      </w:r>
      <w:r w:rsidRPr="00413597">
        <w:rPr>
          <w:noProof/>
          <w:lang w:val="en-US"/>
        </w:rPr>
        <w:t>summarized</w:t>
      </w:r>
      <w:r w:rsidRPr="00E21655">
        <w:rPr>
          <w:lang w:val="en-US"/>
        </w:rPr>
        <w:t xml:space="preserve"> and indicated by a reference. If quoting directly from a previously published method, use quotation marks and </w:t>
      </w:r>
      <w:r w:rsidRPr="00E21655">
        <w:rPr>
          <w:lang w:val="en-US"/>
        </w:rPr>
        <w:lastRenderedPageBreak/>
        <w:t>also cite the source. Any modifications to existing methods should also be described.</w:t>
      </w:r>
    </w:p>
    <w:p w:rsidR="00361D3D" w:rsidRPr="00715728" w:rsidRDefault="00361D3D" w:rsidP="00361D3D">
      <w:pPr>
        <w:rPr>
          <w:lang w:val="en-US"/>
        </w:rPr>
      </w:pPr>
      <w:r w:rsidRPr="00715728">
        <w:rPr>
          <w:lang w:val="en-US"/>
        </w:rPr>
        <w:t>A Theory section</w:t>
      </w:r>
      <w:r>
        <w:rPr>
          <w:lang w:val="en-US"/>
        </w:rPr>
        <w:t xml:space="preserve"> (if necessarily added) </w:t>
      </w:r>
      <w:r w:rsidRPr="00715728">
        <w:rPr>
          <w:lang w:val="en-US"/>
        </w:rPr>
        <w:t xml:space="preserve">should extend, not repeat, the background to the article already dealt with in the Introduction and </w:t>
      </w:r>
      <w:r w:rsidRPr="00413597">
        <w:rPr>
          <w:noProof/>
          <w:lang w:val="en-US"/>
        </w:rPr>
        <w:t>lays</w:t>
      </w:r>
      <w:r w:rsidRPr="00715728">
        <w:rPr>
          <w:lang w:val="en-US"/>
        </w:rPr>
        <w:t xml:space="preserve"> the foundation for further work. A Calculation section represents a practical development from a theoretical basis</w:t>
      </w:r>
      <w:r>
        <w:rPr>
          <w:lang w:val="en-US"/>
        </w:rPr>
        <w:t>.</w:t>
      </w:r>
    </w:p>
    <w:p w:rsidR="00361D3D" w:rsidRPr="00361D3D" w:rsidRDefault="00361D3D" w:rsidP="00361D3D">
      <w:pPr>
        <w:pStyle w:val="Heading2"/>
      </w:pPr>
      <w:r w:rsidRPr="00361D3D">
        <w:t xml:space="preserve">Results and discussion </w:t>
      </w:r>
    </w:p>
    <w:p w:rsidR="00361D3D" w:rsidRDefault="00361D3D" w:rsidP="00361D3D">
      <w:pPr>
        <w:rPr>
          <w:lang w:val="en-US"/>
        </w:rPr>
      </w:pPr>
      <w:r w:rsidRPr="00E21655">
        <w:rPr>
          <w:lang w:val="en-US"/>
        </w:rPr>
        <w:t>Results should be clear and concise.</w:t>
      </w:r>
      <w:r>
        <w:rPr>
          <w:lang w:val="en-US"/>
        </w:rPr>
        <w:t xml:space="preserve"> </w:t>
      </w:r>
      <w:r w:rsidRPr="00413597">
        <w:rPr>
          <w:noProof/>
          <w:lang w:val="en-US"/>
        </w:rPr>
        <w:t>Discussion</w:t>
      </w:r>
      <w:r w:rsidRPr="00E21655">
        <w:rPr>
          <w:lang w:val="en-US"/>
        </w:rPr>
        <w:t xml:space="preserve"> should explore the significance of the results of the work, not repeat them. Avoid extensive citations and discussion of published literature.</w:t>
      </w:r>
    </w:p>
    <w:p w:rsidR="00361D3D" w:rsidRPr="00715728" w:rsidRDefault="00361D3D" w:rsidP="00361D3D">
      <w:pPr>
        <w:rPr>
          <w:lang w:val="en-US"/>
        </w:rPr>
      </w:pPr>
      <w:r w:rsidRPr="00D02F4B">
        <w:rPr>
          <w:lang w:val="en-US"/>
        </w:rPr>
        <w:t xml:space="preserve">The following components should be covered in </w:t>
      </w:r>
      <w:r>
        <w:rPr>
          <w:lang w:val="en-US"/>
        </w:rPr>
        <w:t xml:space="preserve">the </w:t>
      </w:r>
      <w:r w:rsidRPr="00D02F4B">
        <w:rPr>
          <w:lang w:val="en-US"/>
        </w:rPr>
        <w:t>discussion</w:t>
      </w:r>
      <w:r>
        <w:rPr>
          <w:lang w:val="en-US"/>
        </w:rPr>
        <w:t xml:space="preserve"> section</w:t>
      </w:r>
      <w:r w:rsidRPr="00D02F4B">
        <w:rPr>
          <w:lang w:val="en-US"/>
        </w:rPr>
        <w:t>: How do your results relate to the original question or objectives outlined in the Introduction section (what)? Do you provide interpretation scientifically for each of your results or findings presented (why)? Are your results consistent with what other investigators have reported (what else)? Or are there any differences?</w:t>
      </w:r>
    </w:p>
    <w:p w:rsidR="00361D3D" w:rsidRPr="00361D3D" w:rsidRDefault="00361D3D" w:rsidP="00361D3D">
      <w:pPr>
        <w:pStyle w:val="Heading2"/>
      </w:pPr>
      <w:r w:rsidRPr="00361D3D">
        <w:t xml:space="preserve">Conclusions </w:t>
      </w:r>
    </w:p>
    <w:p w:rsidR="00361D3D" w:rsidRPr="00715728" w:rsidRDefault="00361D3D" w:rsidP="00361D3D">
      <w:pPr>
        <w:rPr>
          <w:lang w:val="en-US"/>
        </w:rPr>
      </w:pPr>
      <w:r w:rsidRPr="00E21655">
        <w:rPr>
          <w:lang w:val="en-US"/>
        </w:rPr>
        <w:t>The main conclusions of the study may be presented in a short Conclusions section, which may stand alone or form a subsection of a Discussion or Results and Discussion section.</w:t>
      </w:r>
      <w:r>
        <w:rPr>
          <w:lang w:val="en-US"/>
        </w:rPr>
        <w:t xml:space="preserve"> </w:t>
      </w:r>
      <w:r w:rsidRPr="00715728">
        <w:rPr>
          <w:lang w:val="en-US"/>
        </w:rPr>
        <w:t>The conclusion section should lead the reader to</w:t>
      </w:r>
      <w:r>
        <w:rPr>
          <w:lang w:val="en-US"/>
        </w:rPr>
        <w:t xml:space="preserve"> the</w:t>
      </w:r>
      <w:r w:rsidRPr="00715728">
        <w:rPr>
          <w:lang w:val="en-US"/>
        </w:rPr>
        <w:t xml:space="preserve"> </w:t>
      </w:r>
      <w:r w:rsidRPr="00413597">
        <w:rPr>
          <w:noProof/>
          <w:lang w:val="en-US"/>
        </w:rPr>
        <w:t>important</w:t>
      </w:r>
      <w:r w:rsidRPr="00715728">
        <w:rPr>
          <w:lang w:val="en-US"/>
        </w:rPr>
        <w:t xml:space="preserve"> matter of the paper. </w:t>
      </w:r>
      <w:r>
        <w:rPr>
          <w:lang w:val="en-US"/>
        </w:rPr>
        <w:t>S</w:t>
      </w:r>
      <w:r w:rsidRPr="00715728">
        <w:rPr>
          <w:lang w:val="en-US"/>
        </w:rPr>
        <w:t>uggestion or recommendation related to further research</w:t>
      </w:r>
      <w:r>
        <w:rPr>
          <w:lang w:val="en-US"/>
        </w:rPr>
        <w:t xml:space="preserve"> can also be added but not to confuse the </w:t>
      </w:r>
      <w:r w:rsidRPr="00413597">
        <w:rPr>
          <w:noProof/>
          <w:lang w:val="en-US"/>
        </w:rPr>
        <w:t xml:space="preserve">research </w:t>
      </w:r>
      <w:r>
        <w:rPr>
          <w:noProof/>
          <w:lang w:val="en-US"/>
        </w:rPr>
        <w:t>with</w:t>
      </w:r>
      <w:r>
        <w:rPr>
          <w:lang w:val="en-US"/>
        </w:rPr>
        <w:t xml:space="preserve"> an uncompleted work</w:t>
      </w:r>
      <w:r w:rsidRPr="00715728">
        <w:rPr>
          <w:lang w:val="en-US"/>
        </w:rPr>
        <w:t>.</w:t>
      </w:r>
    </w:p>
    <w:p w:rsidR="00361D3D" w:rsidRPr="00361D3D" w:rsidRDefault="00361D3D" w:rsidP="00361D3D">
      <w:pPr>
        <w:pStyle w:val="Heading2"/>
      </w:pPr>
      <w:r w:rsidRPr="00361D3D">
        <w:t xml:space="preserve">Acknowledgements </w:t>
      </w:r>
    </w:p>
    <w:p w:rsidR="00361D3D" w:rsidRDefault="00361D3D" w:rsidP="00361D3D">
      <w:pPr>
        <w:rPr>
          <w:lang w:val="en-US"/>
        </w:rPr>
      </w:pPr>
      <w:r w:rsidRPr="00E21655">
        <w:rPr>
          <w:lang w:val="en-US"/>
        </w:rPr>
        <w:t xml:space="preserve">Collate </w:t>
      </w:r>
      <w:r w:rsidRPr="00413597">
        <w:rPr>
          <w:noProof/>
          <w:lang w:val="en-US"/>
        </w:rPr>
        <w:t>acknowledgements</w:t>
      </w:r>
      <w:r w:rsidRPr="00E21655">
        <w:rPr>
          <w:lang w:val="en-US"/>
        </w:rPr>
        <w:t xml:space="preserve">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361D3D" w:rsidRPr="00361D3D" w:rsidRDefault="00361D3D" w:rsidP="00361D3D">
      <w:pPr>
        <w:pStyle w:val="Heading2"/>
      </w:pPr>
      <w:r w:rsidRPr="00361D3D">
        <w:t xml:space="preserve">Appendices </w:t>
      </w:r>
    </w:p>
    <w:p w:rsidR="00361D3D" w:rsidRPr="00E21655" w:rsidRDefault="00361D3D" w:rsidP="00361D3D">
      <w:pPr>
        <w:rPr>
          <w:lang w:val="en-US"/>
        </w:rPr>
      </w:pPr>
      <w:r>
        <w:rPr>
          <w:lang w:val="en-US"/>
        </w:rPr>
        <w:t xml:space="preserve">It is not recommended to use appendices in </w:t>
      </w:r>
      <w:r w:rsidRPr="00413597">
        <w:rPr>
          <w:noProof/>
          <w:lang w:val="en-US"/>
        </w:rPr>
        <w:t>MEV</w:t>
      </w:r>
      <w:r>
        <w:rPr>
          <w:lang w:val="en-US"/>
        </w:rPr>
        <w:t xml:space="preserve"> Journal submission.</w:t>
      </w:r>
    </w:p>
    <w:p w:rsidR="00361D3D" w:rsidRPr="00361D3D" w:rsidRDefault="00361D3D" w:rsidP="00361D3D">
      <w:pPr>
        <w:pStyle w:val="Heading2"/>
      </w:pPr>
      <w:r w:rsidRPr="00361D3D">
        <w:t xml:space="preserve">Essential title page information </w:t>
      </w:r>
    </w:p>
    <w:p w:rsidR="00361D3D" w:rsidRPr="00361D3D" w:rsidRDefault="00361D3D" w:rsidP="00361D3D">
      <w:pPr>
        <w:pStyle w:val="Heading3"/>
      </w:pPr>
      <w:r w:rsidRPr="00361D3D">
        <w:t>Title</w:t>
      </w:r>
    </w:p>
    <w:p w:rsidR="00361D3D" w:rsidRPr="00755A28" w:rsidRDefault="00361D3D" w:rsidP="00361D3D">
      <w:pPr>
        <w:rPr>
          <w:lang w:val="en-US"/>
        </w:rPr>
      </w:pPr>
      <w:r w:rsidRPr="00715728">
        <w:rPr>
          <w:lang w:val="en-US"/>
        </w:rPr>
        <w:t xml:space="preserve">The title of the </w:t>
      </w:r>
      <w:r>
        <w:rPr>
          <w:lang w:val="en-US"/>
        </w:rPr>
        <w:t>manuscript</w:t>
      </w:r>
      <w:r w:rsidRPr="00715728">
        <w:rPr>
          <w:lang w:val="en-US"/>
        </w:rPr>
        <w:t xml:space="preserve"> should be concise and informative</w:t>
      </w:r>
      <w:r>
        <w:rPr>
          <w:lang w:val="en-US"/>
        </w:rPr>
        <w:t>,</w:t>
      </w:r>
      <w:r w:rsidRPr="00155E1A">
        <w:rPr>
          <w:rFonts w:eastAsia="Times New Roman"/>
          <w:lang w:val="en-US"/>
        </w:rPr>
        <w:t xml:space="preserve"> </w:t>
      </w:r>
      <w:r w:rsidRPr="00715728">
        <w:rPr>
          <w:rFonts w:eastAsia="Times New Roman"/>
          <w:lang w:val="en-US"/>
        </w:rPr>
        <w:t>less than 15 words, title c</w:t>
      </w:r>
      <w:r>
        <w:rPr>
          <w:rFonts w:eastAsia="Times New Roman"/>
          <w:lang w:val="en-US"/>
        </w:rPr>
        <w:t>ase, centered, bold</w:t>
      </w:r>
      <w:r w:rsidRPr="00715728">
        <w:rPr>
          <w:lang w:val="en-US"/>
        </w:rPr>
        <w:t xml:space="preserve">. Titles are often used in information-retrieval systems. </w:t>
      </w:r>
      <w:r w:rsidRPr="00455146">
        <w:rPr>
          <w:lang w:val="en-US"/>
        </w:rPr>
        <w:t>The title should be accurate, unambiguous, specific, and complete</w:t>
      </w:r>
      <w:r>
        <w:rPr>
          <w:lang w:val="en-US"/>
        </w:rPr>
        <w:t xml:space="preserve">ly </w:t>
      </w:r>
      <w:r w:rsidRPr="00455146">
        <w:rPr>
          <w:lang w:val="en-US"/>
        </w:rPr>
        <w:t xml:space="preserve">identify the main issue of the paper. </w:t>
      </w:r>
      <w:r w:rsidRPr="00715728">
        <w:rPr>
          <w:lang w:val="en-US"/>
        </w:rPr>
        <w:t>Avoid abbreviations and formulae where possible.</w:t>
      </w:r>
    </w:p>
    <w:p w:rsidR="00361D3D" w:rsidRPr="00361D3D" w:rsidRDefault="00361D3D" w:rsidP="00361D3D">
      <w:pPr>
        <w:pStyle w:val="Heading3"/>
      </w:pPr>
      <w:r w:rsidRPr="00361D3D">
        <w:t>Author names and affiliations</w:t>
      </w:r>
    </w:p>
    <w:p w:rsidR="00361D3D" w:rsidRPr="00F024B8" w:rsidRDefault="00361D3D" w:rsidP="00361D3D">
      <w:pPr>
        <w:rPr>
          <w:lang w:val="en-US"/>
        </w:rPr>
      </w:pPr>
      <w:r w:rsidRPr="00F024B8">
        <w:rPr>
          <w:lang w:val="en-US"/>
        </w:rPr>
        <w:t xml:space="preserve">Author names should not contain </w:t>
      </w:r>
      <w:r w:rsidRPr="00413597">
        <w:rPr>
          <w:noProof/>
          <w:lang w:val="en-US"/>
        </w:rPr>
        <w:t>academic</w:t>
      </w:r>
      <w:r w:rsidRPr="00F024B8">
        <w:rPr>
          <w:lang w:val="en-US"/>
        </w:rPr>
        <w:t xml:space="preserve"> title, official rank, or professional position. Please clearly indicate the given name(s) and last/family name(s) -full name if possible- of each author and check that all names are accurately spelled. Present the authors' affiliation addresses (where the actual work was done) </w:t>
      </w:r>
      <w:r w:rsidRPr="00F024B8">
        <w:rPr>
          <w:lang w:val="en-US"/>
        </w:rPr>
        <w:lastRenderedPageBreak/>
        <w:t xml:space="preserve">below the names. Write clear affiliation of all Authors. Affiliation </w:t>
      </w:r>
      <w:r w:rsidRPr="00413597">
        <w:rPr>
          <w:noProof/>
          <w:lang w:val="en-US"/>
        </w:rPr>
        <w:t>includes:</w:t>
      </w:r>
      <w:r w:rsidRPr="00F024B8">
        <w:rPr>
          <w:lang w:val="en-US"/>
        </w:rPr>
        <w:t xml:space="preserve"> name of department/unit, (faculty), </w:t>
      </w:r>
      <w:r w:rsidRPr="00413597">
        <w:rPr>
          <w:noProof/>
          <w:lang w:val="en-US"/>
        </w:rPr>
        <w:t>name</w:t>
      </w:r>
      <w:r w:rsidRPr="00F024B8">
        <w:rPr>
          <w:lang w:val="en-US"/>
        </w:rPr>
        <w:t xml:space="preserve"> of university/institution, complete postal address, and country. All contributing author should be </w:t>
      </w:r>
      <w:r w:rsidRPr="00413597">
        <w:rPr>
          <w:noProof/>
          <w:lang w:val="en-US"/>
        </w:rPr>
        <w:t>show</w:t>
      </w:r>
      <w:r>
        <w:rPr>
          <w:noProof/>
          <w:lang w:val="en-US"/>
        </w:rPr>
        <w:t>n</w:t>
      </w:r>
      <w:r w:rsidRPr="00F024B8">
        <w:rPr>
          <w:lang w:val="en-US"/>
        </w:rPr>
        <w:t xml:space="preserve"> in contribution order.</w:t>
      </w:r>
    </w:p>
    <w:p w:rsidR="00361D3D" w:rsidRPr="00361D3D" w:rsidRDefault="00361D3D" w:rsidP="00361D3D">
      <w:pPr>
        <w:pStyle w:val="Heading3"/>
      </w:pPr>
      <w:r w:rsidRPr="00361D3D">
        <w:t>Corresponding author</w:t>
      </w:r>
    </w:p>
    <w:p w:rsidR="00361D3D" w:rsidRPr="00755A28" w:rsidRDefault="00361D3D" w:rsidP="00361D3D">
      <w:pPr>
        <w:rPr>
          <w:lang w:val="en-US"/>
        </w:rPr>
      </w:pPr>
      <w:r w:rsidRPr="00755A28">
        <w:rPr>
          <w:lang w:val="en-US"/>
        </w:rPr>
        <w:t xml:space="preserve">Clearly </w:t>
      </w:r>
      <w:r w:rsidRPr="00755A28">
        <w:rPr>
          <w:lang w:val="en-US"/>
        </w:rPr>
        <w:t>indicate</w:t>
      </w:r>
      <w:r w:rsidRPr="00755A28">
        <w:rPr>
          <w:lang w:val="en-US"/>
        </w:rPr>
        <w:t xml:space="preserve"> the corresponding author clearly for handling all stages of pre-publication</w:t>
      </w:r>
      <w:r>
        <w:rPr>
          <w:lang w:val="en-US"/>
        </w:rPr>
        <w:t>,</w:t>
      </w:r>
      <w:r w:rsidRPr="00755A28">
        <w:rPr>
          <w:lang w:val="en-US"/>
        </w:rPr>
        <w:t xml:space="preserve"> refereeing</w:t>
      </w:r>
      <w:r>
        <w:rPr>
          <w:lang w:val="en-US"/>
        </w:rPr>
        <w:t>,</w:t>
      </w:r>
      <w:r w:rsidRPr="00755A28">
        <w:rPr>
          <w:lang w:val="en-US"/>
        </w:rPr>
        <w:t xml:space="preserve"> and post-publication. This responsibility includes answering any future queries about Methodology and Materials. Ensure that the e-mail address is given and that contact details are kept up to date by the corresponding author.</w:t>
      </w:r>
    </w:p>
    <w:p w:rsidR="00361D3D" w:rsidRPr="00361D3D" w:rsidRDefault="00361D3D" w:rsidP="00361D3D">
      <w:pPr>
        <w:pStyle w:val="Heading3"/>
      </w:pPr>
      <w:r w:rsidRPr="00361D3D">
        <w:t>Present/permanent address</w:t>
      </w:r>
    </w:p>
    <w:p w:rsidR="00361D3D" w:rsidRPr="00755A28" w:rsidRDefault="00361D3D" w:rsidP="00361D3D">
      <w:pPr>
        <w:rPr>
          <w:lang w:val="en-US"/>
        </w:rPr>
      </w:pPr>
      <w:r w:rsidRPr="00755A28">
        <w:rPr>
          <w:lang w:val="en-US"/>
        </w:rPr>
        <w:t>If an author has moved since the work described in the article was done, or was visiting at the time, a 'Present address' (or 'Permanent address') may be indicated as a footnote to that author's name. The address at which the author actually did the work must be retained as the main, affiliation address. Superscript Arabic numerals are used for such footnotes.</w:t>
      </w:r>
    </w:p>
    <w:p w:rsidR="00361D3D" w:rsidRPr="00361D3D" w:rsidRDefault="00361D3D" w:rsidP="00361D3D">
      <w:pPr>
        <w:pStyle w:val="Heading2"/>
      </w:pPr>
      <w:r w:rsidRPr="00361D3D">
        <w:t>Abstract and keywords</w:t>
      </w:r>
    </w:p>
    <w:p w:rsidR="00361D3D" w:rsidRPr="00361D3D" w:rsidRDefault="00361D3D" w:rsidP="00361D3D">
      <w:pPr>
        <w:pStyle w:val="Heading3"/>
      </w:pPr>
      <w:r w:rsidRPr="00361D3D">
        <w:t>Abstract</w:t>
      </w:r>
    </w:p>
    <w:p w:rsidR="00361D3D" w:rsidRDefault="00361D3D" w:rsidP="00361D3D">
      <w:pPr>
        <w:rPr>
          <w:lang w:val="en-US"/>
        </w:rPr>
      </w:pPr>
      <w:r w:rsidRPr="00413597">
        <w:rPr>
          <w:noProof/>
          <w:lang w:val="en-US"/>
        </w:rPr>
        <w:t>Abstract</w:t>
      </w:r>
      <w:r w:rsidRPr="00715728">
        <w:rPr>
          <w:lang w:val="en-US"/>
        </w:rPr>
        <w:t xml:space="preserve"> </w:t>
      </w:r>
      <w:r>
        <w:rPr>
          <w:lang w:val="en-US"/>
        </w:rPr>
        <w:t xml:space="preserve">should be </w:t>
      </w:r>
      <w:r w:rsidRPr="00E21655">
        <w:rPr>
          <w:lang w:val="en-US"/>
        </w:rPr>
        <w:t>concise and factual</w:t>
      </w:r>
      <w:r>
        <w:rPr>
          <w:lang w:val="en-US"/>
        </w:rPr>
        <w:t>,</w:t>
      </w:r>
      <w:r w:rsidRPr="00E21655">
        <w:rPr>
          <w:lang w:val="en-US"/>
        </w:rPr>
        <w:t xml:space="preserve"> </w:t>
      </w:r>
      <w:r w:rsidRPr="00715728">
        <w:rPr>
          <w:lang w:val="en-US"/>
        </w:rPr>
        <w:t>contains neither pictures nor t</w:t>
      </w:r>
      <w:r>
        <w:rPr>
          <w:lang w:val="en-US"/>
        </w:rPr>
        <w:t xml:space="preserve">ables, </w:t>
      </w:r>
      <w:r w:rsidRPr="00715728">
        <w:rPr>
          <w:lang w:val="en-US"/>
        </w:rPr>
        <w:t xml:space="preserve">and should not exceed </w:t>
      </w:r>
      <w:r>
        <w:rPr>
          <w:lang w:val="en-US"/>
        </w:rPr>
        <w:t>2</w:t>
      </w:r>
      <w:r w:rsidRPr="00715728">
        <w:rPr>
          <w:lang w:val="en-US"/>
        </w:rPr>
        <w:t>50 words.</w:t>
      </w:r>
      <w:r>
        <w:rPr>
          <w:lang w:val="en-US"/>
        </w:rPr>
        <w:t xml:space="preserve"> </w:t>
      </w:r>
      <w:r w:rsidRPr="00E21655">
        <w:rPr>
          <w:lang w:val="en-US"/>
        </w:rPr>
        <w:t xml:space="preserve">The abstract should state </w:t>
      </w:r>
      <w:r w:rsidRPr="00413597">
        <w:rPr>
          <w:noProof/>
          <w:lang w:val="en-US"/>
        </w:rPr>
        <w:t>briefly the purpose of the research, the principal results and major conclusions</w:t>
      </w:r>
      <w:r w:rsidRPr="00E21655">
        <w:rPr>
          <w:lang w:val="en-US"/>
        </w:rPr>
        <w:t>.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rsidR="00361D3D" w:rsidRPr="00361D3D" w:rsidRDefault="00361D3D" w:rsidP="00361D3D">
      <w:pPr>
        <w:pStyle w:val="Heading3"/>
      </w:pPr>
      <w:r w:rsidRPr="00361D3D">
        <w:t xml:space="preserve">Graphical abstract </w:t>
      </w:r>
    </w:p>
    <w:p w:rsidR="00361D3D" w:rsidRPr="00E21655" w:rsidRDefault="00361D3D" w:rsidP="00361D3D">
      <w:pPr>
        <w:rPr>
          <w:lang w:val="en-US"/>
        </w:rPr>
      </w:pPr>
      <w:r>
        <w:rPr>
          <w:lang w:val="en-US"/>
        </w:rPr>
        <w:t>A graphical abstract is optional.</w:t>
      </w:r>
      <w:r w:rsidRPr="00E21655">
        <w:rPr>
          <w:lang w:val="en-US"/>
        </w:rPr>
        <w:t xml:space="preserve"> Its use is encouraged as it draws more attention to the online article. The graphical abstract should summarize the contents of the article in a concise, pictorial form designed to capture the attention of a wide readership. Graphical abstracts should be submitted as a </w:t>
      </w:r>
      <w:r>
        <w:rPr>
          <w:lang w:val="en-US"/>
        </w:rPr>
        <w:t>supplementary</w:t>
      </w:r>
      <w:r w:rsidRPr="00E21655">
        <w:rPr>
          <w:lang w:val="en-US"/>
        </w:rPr>
        <w:t xml:space="preserve"> file in the online submission system. Image size: Please provide an image with a minimum of 531 × 1328 pixels (h × w) or proportionally more. The image should be readable at a size of 5 × 13 cm using a regular screen resolution of 96 dpi. Preferred file types: TIFF, EPS, PDF or MS Office files. You can view Example Graphical Abstracts on our information site.</w:t>
      </w:r>
    </w:p>
    <w:p w:rsidR="00361D3D" w:rsidRPr="00361D3D" w:rsidRDefault="00361D3D" w:rsidP="00361D3D">
      <w:pPr>
        <w:pStyle w:val="Heading3"/>
      </w:pPr>
      <w:r w:rsidRPr="00361D3D">
        <w:t xml:space="preserve">Keywords </w:t>
      </w:r>
    </w:p>
    <w:p w:rsidR="00361D3D" w:rsidRDefault="00361D3D" w:rsidP="00361D3D">
      <w:pPr>
        <w:rPr>
          <w:lang w:val="en-US"/>
        </w:rPr>
      </w:pPr>
      <w:r w:rsidRPr="00715728">
        <w:rPr>
          <w:lang w:val="en-US"/>
        </w:rPr>
        <w:t>The keywords should be avoiding general and plural terms and mult</w:t>
      </w:r>
      <w:r>
        <w:rPr>
          <w:lang w:val="en-US"/>
        </w:rPr>
        <w:t>iple concepts</w:t>
      </w:r>
      <w:r w:rsidRPr="00E21655">
        <w:rPr>
          <w:lang w:val="en-US"/>
        </w:rPr>
        <w:t>. Be sparing with abbreviations: only abbreviations firmly established in the field may be eligible. These keywords will be used for indexing purposes.</w:t>
      </w:r>
    </w:p>
    <w:p w:rsidR="00361D3D" w:rsidRPr="0020576F" w:rsidRDefault="00361D3D" w:rsidP="0020576F">
      <w:pPr>
        <w:pStyle w:val="Heading1"/>
      </w:pPr>
      <w:r w:rsidRPr="0020576F">
        <w:lastRenderedPageBreak/>
        <w:t>Manuscript instrument and artwork</w:t>
      </w:r>
    </w:p>
    <w:p w:rsidR="00361D3D" w:rsidRDefault="00361D3D" w:rsidP="00361D3D">
      <w:pPr>
        <w:rPr>
          <w:lang w:val="en-US"/>
        </w:rPr>
      </w:pPr>
      <w:r>
        <w:rPr>
          <w:noProof/>
          <w:lang w:val="en-US"/>
        </w:rPr>
        <w:t>The s</w:t>
      </w:r>
      <w:r w:rsidRPr="00413597">
        <w:rPr>
          <w:noProof/>
          <w:lang w:val="en-US"/>
        </w:rPr>
        <w:t>upplementary</w:t>
      </w:r>
      <w:r>
        <w:rPr>
          <w:lang w:val="en-US"/>
        </w:rPr>
        <w:t xml:space="preserve"> instrument of the manuscript should be described as follow. </w:t>
      </w:r>
    </w:p>
    <w:p w:rsidR="00361D3D" w:rsidRPr="00361D3D" w:rsidRDefault="00361D3D" w:rsidP="00361D3D">
      <w:pPr>
        <w:pStyle w:val="Heading2"/>
      </w:pPr>
      <w:r w:rsidRPr="00361D3D">
        <w:t>Abbreviations, Acronyms, and Units</w:t>
      </w:r>
    </w:p>
    <w:p w:rsidR="00361D3D" w:rsidRPr="00377A90" w:rsidRDefault="00361D3D" w:rsidP="00361D3D">
      <w:r w:rsidRPr="00377A90">
        <w:t xml:space="preserve">Define abbreviations and acronyms at the first time they are used in the text, even after they have been defined in the abstract. Abbreviations such as IEEE, SI, MKS, CGS, sc, dc, and </w:t>
      </w:r>
      <w:r w:rsidRPr="00413597">
        <w:rPr>
          <w:noProof/>
        </w:rPr>
        <w:t>rms</w:t>
      </w:r>
      <w:r w:rsidRPr="00377A90">
        <w:t xml:space="preserve"> do not have to be defined. Do not use abbreviations in the title or heads unless they are unavoidable.</w:t>
      </w:r>
    </w:p>
    <w:p w:rsidR="00361D3D" w:rsidRPr="00377A90" w:rsidRDefault="00361D3D" w:rsidP="00361D3D">
      <w:r w:rsidRPr="00377A90">
        <w:t>Use either SI (MKS) or CGS as primary units. (SI units are encouraged.) English units may be used as secondary units (in parentheses). An exception would be the use of English units as identifiers in trade, such as “3.5-inch disk drive.”Avoid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361D3D" w:rsidRPr="00377A90" w:rsidRDefault="00361D3D" w:rsidP="00361D3D">
      <w:r w:rsidRPr="00377A90">
        <w:t>Do not mix complete spellings and abbreviations of units: “Wb/m</w:t>
      </w:r>
      <w:r w:rsidRPr="008C6FD8">
        <w:rPr>
          <w:vertAlign w:val="superscript"/>
        </w:rPr>
        <w:t>2</w:t>
      </w:r>
      <w:r w:rsidRPr="00377A90">
        <w:t>” or “webers per square meter,” not “webers/m</w:t>
      </w:r>
      <w:r w:rsidRPr="008C6FD8">
        <w:rPr>
          <w:vertAlign w:val="superscript"/>
        </w:rPr>
        <w:t>2</w:t>
      </w:r>
      <w:r w:rsidRPr="00377A90">
        <w:t xml:space="preserve">.” Spell units when they appear in </w:t>
      </w:r>
      <w:r w:rsidRPr="00413597">
        <w:rPr>
          <w:noProof/>
        </w:rPr>
        <w:t>text</w:t>
      </w:r>
      <w:r w:rsidRPr="00377A90">
        <w:t>: “...a few henries,” not “...a few H.” Use a zero before decimal points: “0.25,” not “.25.” Use “cm3,” not “cc</w:t>
      </w:r>
      <w:r w:rsidRPr="00413597">
        <w:rPr>
          <w:noProof/>
        </w:rPr>
        <w:t>”.</w:t>
      </w:r>
    </w:p>
    <w:p w:rsidR="00361D3D" w:rsidRPr="00361D3D" w:rsidRDefault="00361D3D" w:rsidP="00361D3D">
      <w:pPr>
        <w:pStyle w:val="Heading2"/>
      </w:pPr>
      <w:r w:rsidRPr="00361D3D">
        <w:t xml:space="preserve">Math formulae </w:t>
      </w:r>
    </w:p>
    <w:p w:rsidR="00361D3D" w:rsidRDefault="00361D3D" w:rsidP="00361D3D">
      <w:pPr>
        <w:rPr>
          <w:lang w:val="en-US"/>
        </w:rPr>
      </w:pPr>
      <w:r w:rsidRPr="00413597">
        <w:rPr>
          <w:rFonts w:eastAsia="Times New Roman"/>
          <w:noProof/>
          <w:lang w:val="en-US"/>
        </w:rPr>
        <w:t>Mathematical</w:t>
      </w:r>
      <w:r w:rsidRPr="00715728">
        <w:rPr>
          <w:rFonts w:eastAsia="Times New Roman"/>
          <w:lang w:val="en-US"/>
        </w:rPr>
        <w:t xml:space="preserve"> equation should be clearly written, numbered orderly, and </w:t>
      </w:r>
      <w:r w:rsidRPr="00627EE4">
        <w:rPr>
          <w:rFonts w:eastAsia="Times New Roman"/>
          <w:lang w:val="en-US"/>
        </w:rPr>
        <w:t xml:space="preserve">should be </w:t>
      </w:r>
      <w:r w:rsidRPr="00E21655">
        <w:rPr>
          <w:lang w:val="en-US"/>
        </w:rPr>
        <w:t>a</w:t>
      </w:r>
      <w:r>
        <w:rPr>
          <w:lang w:val="en-US"/>
        </w:rPr>
        <w:t>n</w:t>
      </w:r>
      <w:r w:rsidRPr="00E21655">
        <w:rPr>
          <w:lang w:val="en-US"/>
        </w:rPr>
        <w:t xml:space="preserve"> editable text </w:t>
      </w:r>
      <w:r w:rsidRPr="00627EE4">
        <w:rPr>
          <w:rFonts w:eastAsia="Times New Roman"/>
          <w:lang w:val="en-US"/>
        </w:rPr>
        <w:t>prepared using MS Equation Editor (not in image format)</w:t>
      </w:r>
      <w:r>
        <w:rPr>
          <w:rFonts w:eastAsia="Times New Roman"/>
          <w:lang w:val="en-US"/>
        </w:rPr>
        <w:t xml:space="preserve"> and </w:t>
      </w:r>
      <w:r w:rsidRPr="00715728">
        <w:rPr>
          <w:lang w:val="en-US"/>
        </w:rPr>
        <w:t>should also be separated from the surrounding text.</w:t>
      </w:r>
      <w:r>
        <w:rPr>
          <w:lang w:val="en-US"/>
        </w:rPr>
        <w:t xml:space="preserve"> </w:t>
      </w:r>
      <w:r w:rsidRPr="00377A90">
        <w:t>Be sure that the symbols in your equation have been defined before or immediately following the equation. Use “(1),” not “Eq. (1)” or “equation (1),” except at the beginning of a sentence: “Equation (1) is ...”</w:t>
      </w:r>
      <w:r>
        <w:rPr>
          <w:lang w:val="en-US"/>
        </w:rPr>
        <w:t xml:space="preserve">. </w:t>
      </w:r>
    </w:p>
    <w:p w:rsidR="00361D3D" w:rsidRPr="00715728" w:rsidRDefault="00361D3D" w:rsidP="00361D3D">
      <w:pPr>
        <w:tabs>
          <w:tab w:val="right" w:pos="9355"/>
        </w:tabs>
        <w:spacing w:before="120" w:after="120"/>
        <w:ind w:firstLine="0"/>
        <w:rPr>
          <w:rFonts w:eastAsia="Times New Roman"/>
          <w:szCs w:val="20"/>
          <w:lang w:val="en-US"/>
        </w:rPr>
      </w:pPr>
      <w:r w:rsidRPr="006948DA">
        <w:rPr>
          <w:position w:val="-30"/>
          <w:szCs w:val="20"/>
          <w:lang w:val="en-US"/>
        </w:rPr>
        <w:object w:dxaOrig="21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37.65pt" o:ole="">
            <v:imagedata r:id="rId14" o:title=""/>
          </v:shape>
          <o:OLEObject Type="Embed" ProgID="Equation.DSMT4" ShapeID="_x0000_i1025" DrawAspect="Content" ObjectID="_1572956013" r:id="rId15"/>
        </w:object>
      </w:r>
      <w:r w:rsidRPr="00521C2A">
        <w:rPr>
          <w:szCs w:val="20"/>
          <w:lang w:val="en-US"/>
        </w:rPr>
        <w:fldChar w:fldCharType="begin"/>
      </w:r>
      <w:r w:rsidRPr="004E2D9A">
        <w:rPr>
          <w:szCs w:val="20"/>
          <w:lang w:val="en-US"/>
        </w:rPr>
        <w:instrText xml:space="preserve"> QUOTE </w:instrText>
      </w:r>
      <m:oMath>
        <m:r>
          <m:rPr>
            <m:sty m:val="p"/>
          </m:rPr>
          <w:rPr>
            <w:rFonts w:ascii="Cambria Math" w:eastAsia="Times New Roman" w:hAnsi="Cambria Math"/>
            <w:szCs w:val="20"/>
            <w:lang w:val="en-US"/>
          </w:rPr>
          <m:t>f</m:t>
        </m:r>
        <m:d>
          <m:dPr>
            <m:ctrlPr>
              <w:rPr>
                <w:rFonts w:ascii="Cambria Math" w:eastAsia="Times New Roman" w:hAnsi="Cambria Math"/>
                <w:szCs w:val="20"/>
                <w:lang w:val="en-US"/>
              </w:rPr>
            </m:ctrlPr>
          </m:dPr>
          <m:e>
            <m:r>
              <m:rPr>
                <m:sty m:val="p"/>
              </m:rPr>
              <w:rPr>
                <w:rFonts w:ascii="Cambria Math" w:eastAsia="Times New Roman" w:hAnsi="Cambria Math"/>
                <w:szCs w:val="20"/>
                <w:lang w:val="en-US"/>
              </w:rPr>
              <m:t>x</m:t>
            </m:r>
          </m:e>
        </m:d>
        <m:r>
          <m:rPr>
            <m:sty m:val="p"/>
          </m:rPr>
          <w:rPr>
            <w:rFonts w:ascii="Cambria Math" w:eastAsia="Times New Roman"/>
            <w:szCs w:val="20"/>
            <w:lang w:val="en-US"/>
          </w:rPr>
          <m:t>=</m:t>
        </m:r>
        <m:sSub>
          <m:sSubPr>
            <m:ctrlPr>
              <w:rPr>
                <w:rFonts w:ascii="Cambria Math" w:eastAsia="Times New Roman" w:hAnsi="Cambria Math"/>
                <w:szCs w:val="20"/>
                <w:lang w:val="en-US"/>
              </w:rPr>
            </m:ctrlPr>
          </m:sSubPr>
          <m:e>
            <m:r>
              <m:rPr>
                <m:sty m:val="p"/>
              </m:rPr>
              <w:rPr>
                <w:rFonts w:ascii="Cambria Math" w:eastAsia="Times New Roman" w:hAnsi="Cambria Math"/>
                <w:szCs w:val="20"/>
                <w:lang w:val="en-US"/>
              </w:rPr>
              <m:t>a</m:t>
            </m:r>
          </m:e>
          <m:sub>
            <m:r>
              <m:rPr>
                <m:sty m:val="p"/>
              </m:rPr>
              <w:rPr>
                <w:rFonts w:ascii="Cambria Math" w:eastAsia="Times New Roman"/>
                <w:szCs w:val="20"/>
                <w:lang w:val="en-US"/>
              </w:rPr>
              <m:t>0</m:t>
            </m:r>
          </m:sub>
        </m:sSub>
        <m:r>
          <m:rPr>
            <m:sty m:val="p"/>
          </m:rPr>
          <w:rPr>
            <w:rFonts w:ascii="Cambria Math" w:eastAsia="Times New Roman"/>
            <w:szCs w:val="20"/>
            <w:lang w:val="en-US"/>
          </w:rPr>
          <m:t>+</m:t>
        </m:r>
        <m:nary>
          <m:naryPr>
            <m:chr m:val="∑"/>
            <m:grow m:val="1"/>
            <m:ctrlPr>
              <w:rPr>
                <w:rFonts w:ascii="Cambria Math" w:eastAsia="Times New Roman" w:hAnsi="Cambria Math"/>
                <w:szCs w:val="20"/>
                <w:lang w:val="en-US"/>
              </w:rPr>
            </m:ctrlPr>
          </m:naryPr>
          <m:sub>
            <m:r>
              <m:rPr>
                <m:sty m:val="p"/>
              </m:rPr>
              <w:rPr>
                <w:rFonts w:ascii="Cambria Math" w:eastAsia="Times New Roman" w:hAnsi="Cambria Math"/>
                <w:szCs w:val="20"/>
                <w:lang w:val="en-US"/>
              </w:rPr>
              <m:t>n</m:t>
            </m:r>
            <m:r>
              <m:rPr>
                <m:sty m:val="p"/>
              </m:rPr>
              <w:rPr>
                <w:rFonts w:ascii="Cambria Math" w:eastAsia="Times New Roman"/>
                <w:szCs w:val="20"/>
                <w:lang w:val="en-US"/>
              </w:rPr>
              <m:t>=1</m:t>
            </m:r>
          </m:sub>
          <m:sup>
            <m:r>
              <m:rPr>
                <m:sty m:val="p"/>
              </m:rPr>
              <w:rPr>
                <w:rFonts w:ascii="Cambria Math" w:eastAsia="Times New Roman"/>
                <w:szCs w:val="20"/>
                <w:lang w:val="en-US"/>
              </w:rPr>
              <m:t>∞</m:t>
            </m:r>
          </m:sup>
          <m:e>
            <m:d>
              <m:dPr>
                <m:ctrlPr>
                  <w:rPr>
                    <w:rFonts w:ascii="Cambria Math" w:eastAsia="Times New Roman" w:hAnsi="Cambria Math"/>
                    <w:szCs w:val="20"/>
                    <w:lang w:val="en-US"/>
                  </w:rPr>
                </m:ctrlPr>
              </m:dPr>
              <m:e>
                <m:sSub>
                  <m:sSubPr>
                    <m:ctrlPr>
                      <w:rPr>
                        <w:rFonts w:ascii="Cambria Math" w:eastAsia="Times New Roman" w:hAnsi="Cambria Math"/>
                        <w:szCs w:val="20"/>
                        <w:lang w:val="en-US"/>
                      </w:rPr>
                    </m:ctrlPr>
                  </m:sSubPr>
                  <m:e>
                    <m:r>
                      <m:rPr>
                        <m:sty m:val="p"/>
                      </m:rPr>
                      <w:rPr>
                        <w:rFonts w:ascii="Cambria Math" w:eastAsia="Cambria Math" w:hAnsi="Cambria Math"/>
                        <w:szCs w:val="20"/>
                        <w:lang w:val="en-US"/>
                      </w:rPr>
                      <m:t>a</m:t>
                    </m:r>
                  </m:e>
                  <m:sub>
                    <m:r>
                      <m:rPr>
                        <m:sty m:val="p"/>
                      </m:rPr>
                      <w:rPr>
                        <w:rFonts w:ascii="Cambria Math" w:eastAsia="Cambria Math" w:hAnsi="Cambria Math"/>
                        <w:szCs w:val="20"/>
                        <w:lang w:val="en-US"/>
                      </w:rPr>
                      <m:t>n</m:t>
                    </m:r>
                  </m:sub>
                </m:sSub>
                <m:r>
                  <m:rPr>
                    <m:sty m:val="p"/>
                  </m:rPr>
                  <w:rPr>
                    <w:rFonts w:ascii="Cambria Math" w:eastAsia="Cambria Math"/>
                    <w:szCs w:val="20"/>
                    <w:lang w:val="en-US"/>
                  </w:rPr>
                  <m:t>+</m:t>
                </m:r>
                <m:sSub>
                  <m:sSubPr>
                    <m:ctrlPr>
                      <w:rPr>
                        <w:rFonts w:ascii="Cambria Math" w:eastAsia="Times New Roman" w:hAnsi="Cambria Math"/>
                        <w:szCs w:val="20"/>
                        <w:lang w:val="en-US"/>
                      </w:rPr>
                    </m:ctrlPr>
                  </m:sSubPr>
                  <m:e>
                    <m:r>
                      <m:rPr>
                        <m:sty m:val="p"/>
                      </m:rPr>
                      <w:rPr>
                        <w:rFonts w:ascii="Cambria Math" w:eastAsia="Cambria Math" w:hAnsi="Cambria Math"/>
                        <w:szCs w:val="20"/>
                        <w:lang w:val="en-US"/>
                      </w:rPr>
                      <m:t>b</m:t>
                    </m:r>
                  </m:e>
                  <m:sub>
                    <m:r>
                      <m:rPr>
                        <m:sty m:val="p"/>
                      </m:rPr>
                      <w:rPr>
                        <w:rFonts w:ascii="Cambria Math" w:eastAsia="Cambria Math" w:hAnsi="Cambria Math"/>
                        <w:szCs w:val="20"/>
                        <w:lang w:val="en-US"/>
                      </w:rPr>
                      <m:t>n</m:t>
                    </m:r>
                  </m:sub>
                </m:sSub>
                <m:func>
                  <m:funcPr>
                    <m:ctrlPr>
                      <w:rPr>
                        <w:rFonts w:ascii="Cambria Math" w:eastAsia="Times New Roman" w:hAnsi="Cambria Math"/>
                        <w:szCs w:val="20"/>
                        <w:lang w:val="en-US"/>
                      </w:rPr>
                    </m:ctrlPr>
                  </m:funcPr>
                  <m:fName>
                    <m:r>
                      <m:rPr>
                        <m:sty m:val="p"/>
                      </m:rPr>
                      <w:rPr>
                        <w:rFonts w:ascii="Cambria Math" w:eastAsia="Cambria Math"/>
                        <w:szCs w:val="20"/>
                        <w:lang w:val="en-US"/>
                      </w:rPr>
                      <m:t>sin</m:t>
                    </m:r>
                  </m:fName>
                  <m:e>
                    <m:f>
                      <m:fPr>
                        <m:ctrlPr>
                          <w:rPr>
                            <w:rFonts w:ascii="Cambria Math" w:eastAsia="Times New Roman" w:hAnsi="Cambria Math"/>
                            <w:szCs w:val="20"/>
                            <w:lang w:val="en-US"/>
                          </w:rPr>
                        </m:ctrlPr>
                      </m:fPr>
                      <m:num>
                        <m:r>
                          <m:rPr>
                            <m:sty m:val="p"/>
                          </m:rPr>
                          <w:rPr>
                            <w:rFonts w:ascii="Cambria Math" w:eastAsia="Cambria Math" w:hAnsi="Cambria Math"/>
                            <w:szCs w:val="20"/>
                            <w:lang w:val="en-US"/>
                          </w:rPr>
                          <m:t>nπx</m:t>
                        </m:r>
                      </m:num>
                      <m:den>
                        <m:r>
                          <m:rPr>
                            <m:sty m:val="p"/>
                          </m:rPr>
                          <w:rPr>
                            <w:rFonts w:ascii="Cambria Math" w:eastAsia="Cambria Math" w:hAnsi="Cambria Math"/>
                            <w:szCs w:val="20"/>
                            <w:lang w:val="en-US"/>
                          </w:rPr>
                          <m:t>L</m:t>
                        </m:r>
                      </m:den>
                    </m:f>
                  </m:e>
                </m:func>
              </m:e>
            </m:d>
          </m:e>
        </m:nary>
      </m:oMath>
      <w:r w:rsidRPr="004E2D9A">
        <w:rPr>
          <w:szCs w:val="20"/>
          <w:lang w:val="en-US"/>
        </w:rPr>
        <w:instrText xml:space="preserve"> </w:instrText>
      </w:r>
      <w:r w:rsidRPr="00521C2A">
        <w:rPr>
          <w:szCs w:val="20"/>
          <w:lang w:val="en-US"/>
        </w:rPr>
        <w:fldChar w:fldCharType="end"/>
      </w:r>
      <w:r w:rsidRPr="00E52BB7">
        <w:rPr>
          <w:lang w:val="en-US"/>
        </w:rPr>
        <w:tab/>
        <w:t>(1)</w:t>
      </w:r>
    </w:p>
    <w:p w:rsidR="00361D3D" w:rsidRPr="00AE51DD" w:rsidRDefault="00361D3D" w:rsidP="00361D3D">
      <w:pPr>
        <w:ind w:firstLine="0"/>
        <w:rPr>
          <w:lang w:val="en-US"/>
        </w:rPr>
      </w:pPr>
      <w:r w:rsidRPr="00715728">
        <w:rPr>
          <w:rFonts w:eastAsia="Times New Roman"/>
          <w:lang w:val="en-US"/>
        </w:rPr>
        <w:t xml:space="preserve">where </w:t>
      </w:r>
      <w:r w:rsidRPr="00521C2A">
        <w:rPr>
          <w:rFonts w:eastAsia="Times New Roman"/>
          <w:lang w:val="en-US"/>
        </w:rPr>
        <w:fldChar w:fldCharType="begin"/>
      </w:r>
      <w:r w:rsidRPr="006948DA">
        <w:rPr>
          <w:rFonts w:eastAsia="Times New Roman"/>
          <w:lang w:val="en-US"/>
        </w:rPr>
        <w:instrText xml:space="preserve"> QUOTE </w:instrText>
      </w:r>
      <m:oMath>
        <m:r>
          <m:rPr>
            <m:sty m:val="p"/>
          </m:rPr>
          <w:rPr>
            <w:rFonts w:ascii="Cambria Math" w:eastAsia="Times New Roman" w:hAnsi="Cambria Math"/>
            <w:lang w:val="en-US"/>
          </w:rPr>
          <m:t>f</m:t>
        </m:r>
        <m:d>
          <m:dPr>
            <m:ctrlPr>
              <w:rPr>
                <w:rFonts w:ascii="Cambria Math" w:eastAsia="Times New Roman" w:hAnsi="Cambria Math"/>
                <w:lang w:val="en-US"/>
              </w:rPr>
            </m:ctrlPr>
          </m:dPr>
          <m:e>
            <m:r>
              <m:rPr>
                <m:sty m:val="p"/>
              </m:rPr>
              <w:rPr>
                <w:rFonts w:ascii="Cambria Math" w:eastAsia="Times New Roman" w:hAnsi="Cambria Math"/>
                <w:lang w:val="en-US"/>
              </w:rPr>
              <m:t>x</m:t>
            </m:r>
          </m:e>
        </m:d>
        <m:r>
          <m:rPr>
            <m:sty m:val="p"/>
          </m:rPr>
          <w:rPr>
            <w:rFonts w:ascii="Cambria Math" w:eastAsia="Times New Roman"/>
            <w:lang w:val="en-US"/>
          </w:rPr>
          <m:t xml:space="preserve"> </m:t>
        </m:r>
      </m:oMath>
      <w:r w:rsidRPr="006948DA">
        <w:rPr>
          <w:rFonts w:eastAsia="Times New Roman"/>
          <w:lang w:val="en-US"/>
        </w:rPr>
        <w:instrText xml:space="preserve"> </w:instrText>
      </w:r>
      <w:r w:rsidRPr="00521C2A">
        <w:rPr>
          <w:rFonts w:eastAsia="Times New Roman"/>
          <w:lang w:val="en-US"/>
        </w:rPr>
        <w:fldChar w:fldCharType="separate"/>
      </w:r>
      <w:r w:rsidRPr="006948DA">
        <w:rPr>
          <w:rFonts w:eastAsia="Times New Roman"/>
          <w:position w:val="-6"/>
          <w:lang w:val="en-US"/>
        </w:rPr>
        <w:object w:dxaOrig="300" w:dyaOrig="279">
          <v:shape id="_x0000_i1026" type="#_x0000_t75" style="width:15.05pt;height:14.25pt" o:ole="">
            <v:imagedata r:id="rId16" o:title=""/>
          </v:shape>
          <o:OLEObject Type="Embed" ProgID="Equation.DSMT4" ShapeID="_x0000_i1026" DrawAspect="Content" ObjectID="_1572956014" r:id="rId17"/>
        </w:object>
      </w:r>
      <w:r w:rsidRPr="00521C2A">
        <w:rPr>
          <w:rFonts w:eastAsia="Times New Roman"/>
          <w:lang w:val="en-US"/>
        </w:rPr>
        <w:fldChar w:fldCharType="end"/>
      </w:r>
      <w:r w:rsidRPr="00715728">
        <w:rPr>
          <w:rFonts w:eastAsia="Times New Roman"/>
          <w:lang w:val="en-US"/>
        </w:rPr>
        <w:t xml:space="preserve">is notation explanation, </w:t>
      </w:r>
      <w:r w:rsidRPr="009245C0">
        <w:rPr>
          <w:position w:val="-12"/>
        </w:rPr>
        <w:object w:dxaOrig="340" w:dyaOrig="360">
          <v:shape id="_x0000_i1027" type="#_x0000_t75" style="width:17.6pt;height:18.4pt" o:ole="">
            <v:imagedata r:id="rId18" o:title=""/>
          </v:shape>
          <o:OLEObject Type="Embed" ProgID="Equation.DSMT4" ShapeID="_x0000_i1027" DrawAspect="Content" ObjectID="_1572956015" r:id="rId19"/>
        </w:object>
      </w:r>
      <w:r w:rsidRPr="00521C2A">
        <w:rPr>
          <w:rFonts w:eastAsia="Times New Roman"/>
          <w:lang w:val="en-US"/>
        </w:rPr>
        <w:fldChar w:fldCharType="begin"/>
      </w:r>
      <w:r w:rsidRPr="006948DA">
        <w:rPr>
          <w:rFonts w:eastAsia="Times New Roman"/>
          <w:lang w:val="en-US"/>
        </w:rPr>
        <w:instrText xml:space="preserve"> QUOTE </w:instrText>
      </w:r>
      <m:oMath>
        <m:sSub>
          <m:sSubPr>
            <m:ctrlPr>
              <w:rPr>
                <w:rFonts w:ascii="Cambria Math" w:eastAsia="Times New Roman" w:hAnsi="Cambria Math"/>
                <w:lang w:val="en-US"/>
              </w:rPr>
            </m:ctrlPr>
          </m:sSubPr>
          <m:e>
            <m:r>
              <m:rPr>
                <m:sty m:val="p"/>
              </m:rPr>
              <w:rPr>
                <w:rFonts w:ascii="Cambria Math" w:eastAsia="Times New Roman" w:hAnsi="Cambria Math"/>
                <w:lang w:val="en-US"/>
              </w:rPr>
              <m:t>a</m:t>
            </m:r>
          </m:e>
          <m:sub>
            <m:r>
              <m:rPr>
                <m:sty m:val="p"/>
              </m:rPr>
              <w:rPr>
                <w:rFonts w:ascii="Cambria Math" w:eastAsia="Times New Roman"/>
                <w:lang w:val="en-US"/>
              </w:rPr>
              <m:t>0</m:t>
            </m:r>
          </m:sub>
        </m:sSub>
      </m:oMath>
      <w:r w:rsidRPr="006948DA">
        <w:rPr>
          <w:rFonts w:eastAsia="Times New Roman"/>
          <w:lang w:val="en-US"/>
        </w:rPr>
        <w:instrText xml:space="preserve"> </w:instrText>
      </w:r>
      <w:r w:rsidRPr="00521C2A">
        <w:rPr>
          <w:rFonts w:eastAsia="Times New Roman"/>
          <w:lang w:val="en-US"/>
        </w:rPr>
        <w:fldChar w:fldCharType="end"/>
      </w:r>
      <w:r w:rsidRPr="00715728">
        <w:rPr>
          <w:rFonts w:eastAsia="Times New Roman"/>
          <w:lang w:val="en-US"/>
        </w:rPr>
        <w:t xml:space="preserve"> is notation explanation, and so on.</w:t>
      </w:r>
      <w:r>
        <w:rPr>
          <w:rFonts w:eastAsia="Times New Roman"/>
          <w:lang w:val="en-US"/>
        </w:rPr>
        <w:t xml:space="preserve"> </w:t>
      </w:r>
      <w:r w:rsidRPr="00377A90">
        <w:t>Italicize Roman symbols for quantities and variables, but not Greek symbols. Use a long dash rather than a hyphen for a minus sign.</w:t>
      </w:r>
    </w:p>
    <w:p w:rsidR="00361D3D" w:rsidRPr="00361D3D" w:rsidRDefault="00361D3D" w:rsidP="00361D3D">
      <w:pPr>
        <w:pStyle w:val="Heading2"/>
      </w:pPr>
      <w:r w:rsidRPr="00361D3D">
        <w:t>Header-footer and hyperlink</w:t>
      </w:r>
    </w:p>
    <w:p w:rsidR="00361D3D" w:rsidRPr="00377A90" w:rsidRDefault="00361D3D" w:rsidP="00361D3D">
      <w:r w:rsidRPr="00377A90">
        <w:t xml:space="preserve">Header and footer including page number must not be used. All hypertext links and section bookmarks will be removed from papers. If you need to refer to an Internet email address or URL in your paper, you must type out the address or URL fully in </w:t>
      </w:r>
      <w:r w:rsidRPr="00413597">
        <w:rPr>
          <w:noProof/>
        </w:rPr>
        <w:t>Regular</w:t>
      </w:r>
      <w:r w:rsidRPr="00377A90">
        <w:t xml:space="preserve"> font.</w:t>
      </w:r>
    </w:p>
    <w:p w:rsidR="00361D3D" w:rsidRPr="00361D3D" w:rsidRDefault="00361D3D" w:rsidP="00361D3D">
      <w:pPr>
        <w:pStyle w:val="Heading2"/>
      </w:pPr>
      <w:r w:rsidRPr="00361D3D">
        <w:t xml:space="preserve">Footnotes </w:t>
      </w:r>
    </w:p>
    <w:p w:rsidR="00361D3D" w:rsidRDefault="00361D3D" w:rsidP="00361D3D">
      <w:pPr>
        <w:rPr>
          <w:lang w:val="en-US"/>
        </w:rPr>
      </w:pPr>
      <w:r w:rsidRPr="00AE51DD">
        <w:rPr>
          <w:lang w:val="en-US"/>
        </w:rPr>
        <w:t xml:space="preserve">Footnotes should be avoided if possible. Necessary footnotes should be denoted in the text by consecutive superscript letters. The footnotes should be typed at the foot of the page in which they are mentioned, and separated from the main text by a short line extending at the foot of the column.  </w:t>
      </w:r>
    </w:p>
    <w:p w:rsidR="00361D3D" w:rsidRPr="00361D3D" w:rsidRDefault="00361D3D" w:rsidP="00361D3D">
      <w:pPr>
        <w:pStyle w:val="Heading2"/>
      </w:pPr>
      <w:r w:rsidRPr="00361D3D">
        <w:lastRenderedPageBreak/>
        <w:t>Figures and Table</w:t>
      </w:r>
    </w:p>
    <w:p w:rsidR="00361D3D" w:rsidRPr="00377A90" w:rsidRDefault="00361D3D" w:rsidP="00361D3D">
      <w:r>
        <w:rPr>
          <w:noProof/>
          <w:lang w:eastAsia="id-ID"/>
        </w:rPr>
        <mc:AlternateContent>
          <mc:Choice Requires="wps">
            <w:drawing>
              <wp:anchor distT="0" distB="0" distL="114300" distR="114300" simplePos="0" relativeHeight="251663360" behindDoc="0" locked="0" layoutInCell="1" allowOverlap="1" wp14:anchorId="16EA45EB" wp14:editId="34891972">
                <wp:simplePos x="0" y="0"/>
                <wp:positionH relativeFrom="margin">
                  <wp:align>left</wp:align>
                </wp:positionH>
                <wp:positionV relativeFrom="margin">
                  <wp:align>bottom</wp:align>
                </wp:positionV>
                <wp:extent cx="2862580" cy="3119120"/>
                <wp:effectExtent l="0" t="0" r="13970" b="13335"/>
                <wp:wrapSquare wrapText="bothSides"/>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3119120"/>
                        </a:xfrm>
                        <a:prstGeom prst="rect">
                          <a:avLst/>
                        </a:prstGeom>
                        <a:solidFill>
                          <a:srgbClr val="FFFFFF"/>
                        </a:solidFill>
                        <a:ln w="9525">
                          <a:solidFill>
                            <a:schemeClr val="bg1">
                              <a:lumMod val="100000"/>
                              <a:lumOff val="0"/>
                            </a:schemeClr>
                          </a:solidFill>
                          <a:miter lim="800000"/>
                          <a:headEnd/>
                          <a:tailEnd/>
                        </a:ln>
                      </wps:spPr>
                      <wps:txbx>
                        <w:txbxContent>
                          <w:p w:rsidR="00767A37" w:rsidRDefault="00AA5904" w:rsidP="00AA5904">
                            <w:pPr>
                              <w:pStyle w:val="ListParagraph"/>
                              <w:ind w:left="0" w:firstLine="0"/>
                              <w:jc w:val="center"/>
                              <w:rPr>
                                <w:sz w:val="16"/>
                                <w:szCs w:val="16"/>
                                <w:lang w:val="en-US"/>
                              </w:rPr>
                            </w:pPr>
                            <w:r>
                              <w:object w:dxaOrig="6481" w:dyaOrig="3180">
                                <v:shape id="_x0000_i1028" type="#_x0000_t75" style="width:210pt;height:103.05pt" o:ole="">
                                  <v:imagedata r:id="rId20" o:title=""/>
                                </v:shape>
                                <o:OLEObject Type="Embed" ProgID="Visio.Drawing.15" ShapeID="_x0000_i1028" DrawAspect="Content" ObjectID="_1572956016" r:id="rId21"/>
                              </w:object>
                            </w:r>
                          </w:p>
                          <w:p w:rsidR="00767A37" w:rsidRDefault="00767A37" w:rsidP="00AA5904">
                            <w:pPr>
                              <w:pStyle w:val="ListParagraph"/>
                              <w:spacing w:before="60" w:after="120"/>
                              <w:ind w:left="0" w:firstLine="0"/>
                              <w:contextualSpacing w:val="0"/>
                              <w:rPr>
                                <w:sz w:val="16"/>
                                <w:szCs w:val="16"/>
                              </w:rPr>
                            </w:pPr>
                            <w:r w:rsidRPr="00767A37">
                              <w:rPr>
                                <w:sz w:val="16"/>
                                <w:szCs w:val="16"/>
                                <w:lang w:val="en-US"/>
                              </w:rPr>
                              <w:t xml:space="preserve">Figure 1. </w:t>
                            </w:r>
                            <w:r w:rsidRPr="00767A37">
                              <w:rPr>
                                <w:sz w:val="16"/>
                                <w:szCs w:val="16"/>
                              </w:rPr>
                              <w:t>Example of a figure caption, Captions of a single line must be centered whereas multi-line captions must be justified</w:t>
                            </w:r>
                          </w:p>
                          <w:p w:rsidR="00AA5904" w:rsidRPr="00767A37" w:rsidRDefault="00AA5904" w:rsidP="00767A37">
                            <w:pPr>
                              <w:pStyle w:val="ListParagraph"/>
                              <w:ind w:left="0" w:firstLine="0"/>
                              <w:rPr>
                                <w:sz w:val="16"/>
                                <w:szCs w:val="16"/>
                                <w:lang w:val="en-US"/>
                              </w:rPr>
                            </w:pPr>
                          </w:p>
                          <w:p w:rsidR="00767A37" w:rsidRPr="00767A37" w:rsidRDefault="00767A37" w:rsidP="00AA5904">
                            <w:pPr>
                              <w:spacing w:before="120"/>
                              <w:ind w:firstLine="0"/>
                              <w:rPr>
                                <w:sz w:val="16"/>
                                <w:szCs w:val="16"/>
                                <w:lang w:val="en-US"/>
                              </w:rPr>
                            </w:pPr>
                            <w:r w:rsidRPr="00767A37">
                              <w:rPr>
                                <w:sz w:val="16"/>
                                <w:szCs w:val="16"/>
                                <w:lang w:val="en-US"/>
                              </w:rPr>
                              <w:t>Tabel 1.</w:t>
                            </w:r>
                          </w:p>
                          <w:p w:rsidR="00767A37" w:rsidRPr="00767A37" w:rsidRDefault="00767A37" w:rsidP="00AA5904">
                            <w:pPr>
                              <w:spacing w:after="60"/>
                              <w:ind w:firstLine="0"/>
                              <w:rPr>
                                <w:sz w:val="16"/>
                                <w:szCs w:val="16"/>
                                <w:lang w:val="en-US"/>
                              </w:rPr>
                            </w:pPr>
                            <w:r w:rsidRPr="00767A37">
                              <w:rPr>
                                <w:sz w:val="16"/>
                                <w:szCs w:val="16"/>
                                <w:lang w:val="en-US"/>
                              </w:rPr>
                              <w:t xml:space="preserve">Table </w:t>
                            </w:r>
                            <w:r w:rsidR="00AA5904" w:rsidRPr="00767A37">
                              <w:rPr>
                                <w:sz w:val="16"/>
                                <w:szCs w:val="16"/>
                                <w:lang w:val="en-US"/>
                              </w:rPr>
                              <w:t>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78"/>
                              <w:gridCol w:w="1628"/>
                            </w:tblGrid>
                            <w:tr w:rsidR="00767A37" w:rsidRPr="00767A37" w:rsidTr="009D3DBD">
                              <w:trPr>
                                <w:jc w:val="center"/>
                              </w:trPr>
                              <w:tc>
                                <w:tcPr>
                                  <w:tcW w:w="3065" w:type="pct"/>
                                  <w:tcBorders>
                                    <w:left w:val="nil"/>
                                    <w:bottom w:val="single" w:sz="4" w:space="0" w:color="auto"/>
                                    <w:right w:val="nil"/>
                                  </w:tcBorders>
                                  <w:shd w:val="clear" w:color="auto" w:fill="auto"/>
                                </w:tcPr>
                                <w:p w:rsidR="00767A37" w:rsidRPr="00767A37" w:rsidRDefault="00767A37" w:rsidP="00767A37">
                                  <w:pPr>
                                    <w:ind w:firstLine="0"/>
                                    <w:rPr>
                                      <w:b/>
                                      <w:sz w:val="16"/>
                                      <w:szCs w:val="16"/>
                                      <w:lang w:val="en-US"/>
                                    </w:rPr>
                                  </w:pPr>
                                  <w:r w:rsidRPr="00767A37">
                                    <w:rPr>
                                      <w:b/>
                                      <w:sz w:val="16"/>
                                      <w:szCs w:val="16"/>
                                      <w:lang w:val="en-US"/>
                                    </w:rPr>
                                    <w:t>Parameter</w:t>
                                  </w:r>
                                </w:p>
                              </w:tc>
                              <w:tc>
                                <w:tcPr>
                                  <w:tcW w:w="1935" w:type="pct"/>
                                  <w:tcBorders>
                                    <w:left w:val="nil"/>
                                    <w:bottom w:val="single" w:sz="4" w:space="0" w:color="auto"/>
                                    <w:right w:val="nil"/>
                                  </w:tcBorders>
                                  <w:shd w:val="clear" w:color="auto" w:fill="auto"/>
                                </w:tcPr>
                                <w:p w:rsidR="00767A37" w:rsidRPr="00767A37" w:rsidRDefault="00767A37" w:rsidP="00767A37">
                                  <w:pPr>
                                    <w:ind w:firstLine="0"/>
                                    <w:rPr>
                                      <w:b/>
                                      <w:sz w:val="16"/>
                                      <w:szCs w:val="16"/>
                                      <w:lang w:val="en-US"/>
                                    </w:rPr>
                                  </w:pPr>
                                  <w:r w:rsidRPr="00767A37">
                                    <w:rPr>
                                      <w:b/>
                                      <w:sz w:val="16"/>
                                      <w:szCs w:val="16"/>
                                      <w:lang w:val="en-US"/>
                                    </w:rPr>
                                    <w:t>Unit</w:t>
                                  </w:r>
                                </w:p>
                              </w:tc>
                            </w:tr>
                            <w:tr w:rsidR="00767A37" w:rsidRPr="00767A37" w:rsidTr="009D3DBD">
                              <w:trPr>
                                <w:jc w:val="center"/>
                              </w:trPr>
                              <w:tc>
                                <w:tcPr>
                                  <w:tcW w:w="3065" w:type="pct"/>
                                  <w:tcBorders>
                                    <w:left w:val="nil"/>
                                    <w:bottom w:val="nil"/>
                                    <w:right w:val="nil"/>
                                  </w:tcBorders>
                                  <w:shd w:val="clear" w:color="auto" w:fill="auto"/>
                                </w:tcPr>
                                <w:p w:rsidR="00767A37" w:rsidRPr="00767A37" w:rsidRDefault="00767A37" w:rsidP="00767A37">
                                  <w:pPr>
                                    <w:ind w:firstLine="0"/>
                                    <w:rPr>
                                      <w:sz w:val="16"/>
                                      <w:szCs w:val="16"/>
                                      <w:vertAlign w:val="subscript"/>
                                      <w:lang w:val="en-US"/>
                                    </w:rPr>
                                  </w:pPr>
                                  <w:r w:rsidRPr="00767A37">
                                    <w:rPr>
                                      <w:sz w:val="16"/>
                                      <w:szCs w:val="16"/>
                                      <w:lang w:val="en-US"/>
                                    </w:rPr>
                                    <w:t>Parameter 1 to copy</w:t>
                                  </w:r>
                                </w:p>
                              </w:tc>
                              <w:tc>
                                <w:tcPr>
                                  <w:tcW w:w="1935" w:type="pct"/>
                                  <w:tcBorders>
                                    <w:left w:val="nil"/>
                                    <w:bottom w:val="nil"/>
                                    <w:right w:val="nil"/>
                                  </w:tcBorders>
                                  <w:shd w:val="clear" w:color="auto" w:fill="auto"/>
                                </w:tcPr>
                                <w:p w:rsidR="00767A37" w:rsidRPr="00767A37" w:rsidRDefault="00767A37" w:rsidP="00767A37">
                                  <w:pPr>
                                    <w:autoSpaceDE w:val="0"/>
                                    <w:autoSpaceDN w:val="0"/>
                                    <w:adjustRightInd w:val="0"/>
                                    <w:ind w:firstLine="0"/>
                                    <w:rPr>
                                      <w:sz w:val="16"/>
                                      <w:szCs w:val="16"/>
                                      <w:lang w:val="en-US"/>
                                    </w:rPr>
                                  </w:pPr>
                                  <w:r w:rsidRPr="00767A37">
                                    <w:rPr>
                                      <w:color w:val="000000"/>
                                      <w:sz w:val="16"/>
                                      <w:szCs w:val="16"/>
                                      <w:lang w:val="en-US"/>
                                    </w:rPr>
                                    <w:t>1,81 (Ns/m)</w:t>
                                  </w:r>
                                  <w:r w:rsidRPr="00767A37">
                                    <w:rPr>
                                      <w:sz w:val="16"/>
                                      <w:szCs w:val="16"/>
                                      <w:vertAlign w:val="superscript"/>
                                      <w:lang w:val="en-US"/>
                                    </w:rPr>
                                    <w:t xml:space="preserve"> a</w:t>
                                  </w:r>
                                </w:p>
                              </w:tc>
                            </w:tr>
                            <w:tr w:rsidR="00767A37" w:rsidRPr="00767A37" w:rsidTr="009D3DBD">
                              <w:trPr>
                                <w:jc w:val="center"/>
                              </w:trPr>
                              <w:tc>
                                <w:tcPr>
                                  <w:tcW w:w="3065" w:type="pct"/>
                                  <w:tcBorders>
                                    <w:top w:val="nil"/>
                                    <w:left w:val="nil"/>
                                    <w:bottom w:val="nil"/>
                                    <w:right w:val="nil"/>
                                  </w:tcBorders>
                                  <w:shd w:val="clear" w:color="auto" w:fill="auto"/>
                                </w:tcPr>
                                <w:p w:rsidR="00767A37" w:rsidRPr="00767A37" w:rsidRDefault="00767A37" w:rsidP="00767A37">
                                  <w:pPr>
                                    <w:ind w:firstLine="0"/>
                                    <w:rPr>
                                      <w:sz w:val="16"/>
                                      <w:szCs w:val="16"/>
                                      <w:vertAlign w:val="subscript"/>
                                      <w:lang w:val="en-US"/>
                                    </w:rPr>
                                  </w:pPr>
                                  <w:r w:rsidRPr="00767A37">
                                    <w:rPr>
                                      <w:sz w:val="16"/>
                                      <w:szCs w:val="16"/>
                                      <w:lang w:val="en-US"/>
                                    </w:rPr>
                                    <w:t>Parameter 2 to copy</w:t>
                                  </w:r>
                                </w:p>
                              </w:tc>
                              <w:tc>
                                <w:tcPr>
                                  <w:tcW w:w="1935" w:type="pct"/>
                                  <w:tcBorders>
                                    <w:top w:val="nil"/>
                                    <w:left w:val="nil"/>
                                    <w:bottom w:val="nil"/>
                                    <w:right w:val="nil"/>
                                  </w:tcBorders>
                                  <w:shd w:val="clear" w:color="auto" w:fill="auto"/>
                                </w:tcPr>
                                <w:p w:rsidR="00767A37" w:rsidRPr="00767A37" w:rsidRDefault="00767A37" w:rsidP="00767A37">
                                  <w:pPr>
                                    <w:ind w:firstLine="0"/>
                                    <w:rPr>
                                      <w:sz w:val="16"/>
                                      <w:szCs w:val="16"/>
                                      <w:lang w:val="en-US"/>
                                    </w:rPr>
                                  </w:pPr>
                                  <w:r w:rsidRPr="00767A37">
                                    <w:rPr>
                                      <w:sz w:val="16"/>
                                      <w:szCs w:val="16"/>
                                      <w:lang w:val="en-US"/>
                                    </w:rPr>
                                    <w:t>22.739,57(N/m)</w:t>
                                  </w:r>
                                  <w:r w:rsidRPr="00767A37">
                                    <w:rPr>
                                      <w:sz w:val="16"/>
                                      <w:szCs w:val="16"/>
                                      <w:vertAlign w:val="superscript"/>
                                      <w:lang w:val="en-US"/>
                                    </w:rPr>
                                    <w:t xml:space="preserve"> b</w:t>
                                  </w:r>
                                </w:p>
                              </w:tc>
                            </w:tr>
                            <w:tr w:rsidR="00767A37" w:rsidRPr="00767A37" w:rsidTr="009D3DBD">
                              <w:trPr>
                                <w:jc w:val="center"/>
                              </w:trPr>
                              <w:tc>
                                <w:tcPr>
                                  <w:tcW w:w="3065" w:type="pct"/>
                                  <w:tcBorders>
                                    <w:top w:val="nil"/>
                                    <w:left w:val="nil"/>
                                    <w:right w:val="nil"/>
                                  </w:tcBorders>
                                  <w:shd w:val="clear" w:color="auto" w:fill="auto"/>
                                </w:tcPr>
                                <w:p w:rsidR="00767A37" w:rsidRPr="00767A37" w:rsidRDefault="00767A37" w:rsidP="00767A37">
                                  <w:pPr>
                                    <w:ind w:firstLine="0"/>
                                    <w:rPr>
                                      <w:sz w:val="16"/>
                                      <w:szCs w:val="16"/>
                                      <w:lang w:val="en-US"/>
                                    </w:rPr>
                                  </w:pPr>
                                  <w:r w:rsidRPr="00767A37">
                                    <w:rPr>
                                      <w:sz w:val="16"/>
                                      <w:szCs w:val="16"/>
                                      <w:lang w:val="en-US"/>
                                    </w:rPr>
                                    <w:t>Parameter 3 to copy</w:t>
                                  </w:r>
                                </w:p>
                              </w:tc>
                              <w:tc>
                                <w:tcPr>
                                  <w:tcW w:w="1935" w:type="pct"/>
                                  <w:tcBorders>
                                    <w:top w:val="nil"/>
                                    <w:left w:val="nil"/>
                                    <w:right w:val="nil"/>
                                  </w:tcBorders>
                                  <w:shd w:val="clear" w:color="auto" w:fill="auto"/>
                                </w:tcPr>
                                <w:p w:rsidR="00767A37" w:rsidRPr="00767A37" w:rsidRDefault="00767A37" w:rsidP="00767A37">
                                  <w:pPr>
                                    <w:ind w:firstLine="0"/>
                                    <w:rPr>
                                      <w:sz w:val="16"/>
                                      <w:szCs w:val="16"/>
                                      <w:lang w:val="en-US"/>
                                    </w:rPr>
                                  </w:pPr>
                                  <w:r w:rsidRPr="00767A37">
                                    <w:rPr>
                                      <w:sz w:val="16"/>
                                      <w:szCs w:val="16"/>
                                      <w:lang w:val="en-US"/>
                                    </w:rPr>
                                    <w:t>1 (kg)</w:t>
                                  </w:r>
                                </w:p>
                              </w:tc>
                            </w:tr>
                          </w:tbl>
                          <w:p w:rsidR="00767A37" w:rsidRPr="00767A37" w:rsidRDefault="00767A37" w:rsidP="00AA5904">
                            <w:pPr>
                              <w:spacing w:after="240"/>
                              <w:ind w:firstLine="0"/>
                              <w:rPr>
                                <w:rFonts w:eastAsia="Times New Roman"/>
                                <w:sz w:val="16"/>
                                <w:szCs w:val="16"/>
                                <w:lang w:val="en-US"/>
                              </w:rPr>
                            </w:pPr>
                            <w:r w:rsidRPr="00767A37">
                              <w:rPr>
                                <w:sz w:val="16"/>
                                <w:szCs w:val="16"/>
                                <w:vertAlign w:val="superscript"/>
                                <w:lang w:val="en-US"/>
                              </w:rPr>
                              <w:t>a</w:t>
                            </w:r>
                            <w:r w:rsidRPr="00767A37">
                              <w:rPr>
                                <w:sz w:val="16"/>
                                <w:szCs w:val="16"/>
                                <w:lang w:val="en-US"/>
                              </w:rPr>
                              <w:t>footnote;</w:t>
                            </w:r>
                            <w:r w:rsidRPr="00767A37">
                              <w:rPr>
                                <w:sz w:val="16"/>
                                <w:szCs w:val="16"/>
                                <w:vertAlign w:val="superscript"/>
                                <w:lang w:val="en-US"/>
                              </w:rPr>
                              <w:t xml:space="preserve"> b</w:t>
                            </w:r>
                            <w:r w:rsidRPr="00767A37">
                              <w:rPr>
                                <w:sz w:val="16"/>
                                <w:szCs w:val="16"/>
                                <w:lang w:val="en-US"/>
                              </w:rPr>
                              <w:t>footnote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EA45EB" id="_x0000_t202" coordsize="21600,21600" o:spt="202" path="m,l,21600r21600,l21600,xe">
                <v:stroke joinstyle="miter"/>
                <v:path gradientshapeok="t" o:connecttype="rect"/>
              </v:shapetype>
              <v:shape id="Text Box 19" o:spid="_x0000_s1027" type="#_x0000_t202" style="position:absolute;left:0;text-align:left;margin-left:0;margin-top:0;width:225.4pt;height:245.6pt;z-index:2516633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" strokecolor="white [3212]">
                <v:textbox style="mso-fit-shape-to-text:t">
                  <w:txbxContent>
                    <w:p w:rsidR="00767A37" w:rsidRDefault="00AA5904" w:rsidP="00AA5904">
                      <w:pPr>
                        <w:pStyle w:val="ListParagraph"/>
                        <w:ind w:left="0" w:firstLine="0"/>
                        <w:jc w:val="center"/>
                        <w:rPr>
                          <w:sz w:val="16"/>
                          <w:szCs w:val="16"/>
                          <w:lang w:val="en-US"/>
                        </w:rPr>
                      </w:pPr>
                      <w:r>
                        <w:object w:dxaOrig="6481" w:dyaOrig="3180">
                          <v:shape id="_x0000_i1028" type="#_x0000_t75" style="width:210pt;height:103.05pt" o:ole="">
                            <v:imagedata r:id="rId20" o:title=""/>
                          </v:shape>
                          <o:OLEObject Type="Embed" ProgID="Visio.Drawing.15" ShapeID="_x0000_i1028" DrawAspect="Content" ObjectID="_1572956016" r:id="rId22"/>
                        </w:object>
                      </w:r>
                    </w:p>
                    <w:p w:rsidR="00767A37" w:rsidRDefault="00767A37" w:rsidP="00AA5904">
                      <w:pPr>
                        <w:pStyle w:val="ListParagraph"/>
                        <w:spacing w:before="60" w:after="120"/>
                        <w:ind w:left="0" w:firstLine="0"/>
                        <w:contextualSpacing w:val="0"/>
                        <w:rPr>
                          <w:sz w:val="16"/>
                          <w:szCs w:val="16"/>
                        </w:rPr>
                      </w:pPr>
                      <w:r w:rsidRPr="00767A37">
                        <w:rPr>
                          <w:sz w:val="16"/>
                          <w:szCs w:val="16"/>
                          <w:lang w:val="en-US"/>
                        </w:rPr>
                        <w:t xml:space="preserve">Figure 1. </w:t>
                      </w:r>
                      <w:r w:rsidRPr="00767A37">
                        <w:rPr>
                          <w:sz w:val="16"/>
                          <w:szCs w:val="16"/>
                        </w:rPr>
                        <w:t>Example of a figure caption, Captions of a single line must be centered whereas multi-line captions must be justified</w:t>
                      </w:r>
                    </w:p>
                    <w:p w:rsidR="00AA5904" w:rsidRPr="00767A37" w:rsidRDefault="00AA5904" w:rsidP="00767A37">
                      <w:pPr>
                        <w:pStyle w:val="ListParagraph"/>
                        <w:ind w:left="0" w:firstLine="0"/>
                        <w:rPr>
                          <w:sz w:val="16"/>
                          <w:szCs w:val="16"/>
                          <w:lang w:val="en-US"/>
                        </w:rPr>
                      </w:pPr>
                    </w:p>
                    <w:p w:rsidR="00767A37" w:rsidRPr="00767A37" w:rsidRDefault="00767A37" w:rsidP="00AA5904">
                      <w:pPr>
                        <w:spacing w:before="120"/>
                        <w:ind w:firstLine="0"/>
                        <w:rPr>
                          <w:sz w:val="16"/>
                          <w:szCs w:val="16"/>
                          <w:lang w:val="en-US"/>
                        </w:rPr>
                      </w:pPr>
                      <w:r w:rsidRPr="00767A37">
                        <w:rPr>
                          <w:sz w:val="16"/>
                          <w:szCs w:val="16"/>
                          <w:lang w:val="en-US"/>
                        </w:rPr>
                        <w:t>Tabel 1.</w:t>
                      </w:r>
                    </w:p>
                    <w:p w:rsidR="00767A37" w:rsidRPr="00767A37" w:rsidRDefault="00767A37" w:rsidP="00AA5904">
                      <w:pPr>
                        <w:spacing w:after="60"/>
                        <w:ind w:firstLine="0"/>
                        <w:rPr>
                          <w:sz w:val="16"/>
                          <w:szCs w:val="16"/>
                          <w:lang w:val="en-US"/>
                        </w:rPr>
                      </w:pPr>
                      <w:r w:rsidRPr="00767A37">
                        <w:rPr>
                          <w:sz w:val="16"/>
                          <w:szCs w:val="16"/>
                          <w:lang w:val="en-US"/>
                        </w:rPr>
                        <w:t xml:space="preserve">Table </w:t>
                      </w:r>
                      <w:r w:rsidR="00AA5904" w:rsidRPr="00767A37">
                        <w:rPr>
                          <w:sz w:val="16"/>
                          <w:szCs w:val="16"/>
                          <w:lang w:val="en-US"/>
                        </w:rPr>
                        <w:t>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78"/>
                        <w:gridCol w:w="1628"/>
                      </w:tblGrid>
                      <w:tr w:rsidR="00767A37" w:rsidRPr="00767A37" w:rsidTr="009D3DBD">
                        <w:trPr>
                          <w:jc w:val="center"/>
                        </w:trPr>
                        <w:tc>
                          <w:tcPr>
                            <w:tcW w:w="3065" w:type="pct"/>
                            <w:tcBorders>
                              <w:left w:val="nil"/>
                              <w:bottom w:val="single" w:sz="4" w:space="0" w:color="auto"/>
                              <w:right w:val="nil"/>
                            </w:tcBorders>
                            <w:shd w:val="clear" w:color="auto" w:fill="auto"/>
                          </w:tcPr>
                          <w:p w:rsidR="00767A37" w:rsidRPr="00767A37" w:rsidRDefault="00767A37" w:rsidP="00767A37">
                            <w:pPr>
                              <w:ind w:firstLine="0"/>
                              <w:rPr>
                                <w:b/>
                                <w:sz w:val="16"/>
                                <w:szCs w:val="16"/>
                                <w:lang w:val="en-US"/>
                              </w:rPr>
                            </w:pPr>
                            <w:r w:rsidRPr="00767A37">
                              <w:rPr>
                                <w:b/>
                                <w:sz w:val="16"/>
                                <w:szCs w:val="16"/>
                                <w:lang w:val="en-US"/>
                              </w:rPr>
                              <w:t>Parameter</w:t>
                            </w:r>
                          </w:p>
                        </w:tc>
                        <w:tc>
                          <w:tcPr>
                            <w:tcW w:w="1935" w:type="pct"/>
                            <w:tcBorders>
                              <w:left w:val="nil"/>
                              <w:bottom w:val="single" w:sz="4" w:space="0" w:color="auto"/>
                              <w:right w:val="nil"/>
                            </w:tcBorders>
                            <w:shd w:val="clear" w:color="auto" w:fill="auto"/>
                          </w:tcPr>
                          <w:p w:rsidR="00767A37" w:rsidRPr="00767A37" w:rsidRDefault="00767A37" w:rsidP="00767A37">
                            <w:pPr>
                              <w:ind w:firstLine="0"/>
                              <w:rPr>
                                <w:b/>
                                <w:sz w:val="16"/>
                                <w:szCs w:val="16"/>
                                <w:lang w:val="en-US"/>
                              </w:rPr>
                            </w:pPr>
                            <w:r w:rsidRPr="00767A37">
                              <w:rPr>
                                <w:b/>
                                <w:sz w:val="16"/>
                                <w:szCs w:val="16"/>
                                <w:lang w:val="en-US"/>
                              </w:rPr>
                              <w:t>Unit</w:t>
                            </w:r>
                          </w:p>
                        </w:tc>
                      </w:tr>
                      <w:tr w:rsidR="00767A37" w:rsidRPr="00767A37" w:rsidTr="009D3DBD">
                        <w:trPr>
                          <w:jc w:val="center"/>
                        </w:trPr>
                        <w:tc>
                          <w:tcPr>
                            <w:tcW w:w="3065" w:type="pct"/>
                            <w:tcBorders>
                              <w:left w:val="nil"/>
                              <w:bottom w:val="nil"/>
                              <w:right w:val="nil"/>
                            </w:tcBorders>
                            <w:shd w:val="clear" w:color="auto" w:fill="auto"/>
                          </w:tcPr>
                          <w:p w:rsidR="00767A37" w:rsidRPr="00767A37" w:rsidRDefault="00767A37" w:rsidP="00767A37">
                            <w:pPr>
                              <w:ind w:firstLine="0"/>
                              <w:rPr>
                                <w:sz w:val="16"/>
                                <w:szCs w:val="16"/>
                                <w:vertAlign w:val="subscript"/>
                                <w:lang w:val="en-US"/>
                              </w:rPr>
                            </w:pPr>
                            <w:r w:rsidRPr="00767A37">
                              <w:rPr>
                                <w:sz w:val="16"/>
                                <w:szCs w:val="16"/>
                                <w:lang w:val="en-US"/>
                              </w:rPr>
                              <w:t>Parameter 1 to copy</w:t>
                            </w:r>
                          </w:p>
                        </w:tc>
                        <w:tc>
                          <w:tcPr>
                            <w:tcW w:w="1935" w:type="pct"/>
                            <w:tcBorders>
                              <w:left w:val="nil"/>
                              <w:bottom w:val="nil"/>
                              <w:right w:val="nil"/>
                            </w:tcBorders>
                            <w:shd w:val="clear" w:color="auto" w:fill="auto"/>
                          </w:tcPr>
                          <w:p w:rsidR="00767A37" w:rsidRPr="00767A37" w:rsidRDefault="00767A37" w:rsidP="00767A37">
                            <w:pPr>
                              <w:autoSpaceDE w:val="0"/>
                              <w:autoSpaceDN w:val="0"/>
                              <w:adjustRightInd w:val="0"/>
                              <w:ind w:firstLine="0"/>
                              <w:rPr>
                                <w:sz w:val="16"/>
                                <w:szCs w:val="16"/>
                                <w:lang w:val="en-US"/>
                              </w:rPr>
                            </w:pPr>
                            <w:r w:rsidRPr="00767A37">
                              <w:rPr>
                                <w:color w:val="000000"/>
                                <w:sz w:val="16"/>
                                <w:szCs w:val="16"/>
                                <w:lang w:val="en-US"/>
                              </w:rPr>
                              <w:t>1,81 (Ns/m)</w:t>
                            </w:r>
                            <w:r w:rsidRPr="00767A37">
                              <w:rPr>
                                <w:sz w:val="16"/>
                                <w:szCs w:val="16"/>
                                <w:vertAlign w:val="superscript"/>
                                <w:lang w:val="en-US"/>
                              </w:rPr>
                              <w:t xml:space="preserve"> a</w:t>
                            </w:r>
                          </w:p>
                        </w:tc>
                      </w:tr>
                      <w:tr w:rsidR="00767A37" w:rsidRPr="00767A37" w:rsidTr="009D3DBD">
                        <w:trPr>
                          <w:jc w:val="center"/>
                        </w:trPr>
                        <w:tc>
                          <w:tcPr>
                            <w:tcW w:w="3065" w:type="pct"/>
                            <w:tcBorders>
                              <w:top w:val="nil"/>
                              <w:left w:val="nil"/>
                              <w:bottom w:val="nil"/>
                              <w:right w:val="nil"/>
                            </w:tcBorders>
                            <w:shd w:val="clear" w:color="auto" w:fill="auto"/>
                          </w:tcPr>
                          <w:p w:rsidR="00767A37" w:rsidRPr="00767A37" w:rsidRDefault="00767A37" w:rsidP="00767A37">
                            <w:pPr>
                              <w:ind w:firstLine="0"/>
                              <w:rPr>
                                <w:sz w:val="16"/>
                                <w:szCs w:val="16"/>
                                <w:vertAlign w:val="subscript"/>
                                <w:lang w:val="en-US"/>
                              </w:rPr>
                            </w:pPr>
                            <w:r w:rsidRPr="00767A37">
                              <w:rPr>
                                <w:sz w:val="16"/>
                                <w:szCs w:val="16"/>
                                <w:lang w:val="en-US"/>
                              </w:rPr>
                              <w:t>Parameter 2 to copy</w:t>
                            </w:r>
                          </w:p>
                        </w:tc>
                        <w:tc>
                          <w:tcPr>
                            <w:tcW w:w="1935" w:type="pct"/>
                            <w:tcBorders>
                              <w:top w:val="nil"/>
                              <w:left w:val="nil"/>
                              <w:bottom w:val="nil"/>
                              <w:right w:val="nil"/>
                            </w:tcBorders>
                            <w:shd w:val="clear" w:color="auto" w:fill="auto"/>
                          </w:tcPr>
                          <w:p w:rsidR="00767A37" w:rsidRPr="00767A37" w:rsidRDefault="00767A37" w:rsidP="00767A37">
                            <w:pPr>
                              <w:ind w:firstLine="0"/>
                              <w:rPr>
                                <w:sz w:val="16"/>
                                <w:szCs w:val="16"/>
                                <w:lang w:val="en-US"/>
                              </w:rPr>
                            </w:pPr>
                            <w:r w:rsidRPr="00767A37">
                              <w:rPr>
                                <w:sz w:val="16"/>
                                <w:szCs w:val="16"/>
                                <w:lang w:val="en-US"/>
                              </w:rPr>
                              <w:t>22.739,57(N/m)</w:t>
                            </w:r>
                            <w:r w:rsidRPr="00767A37">
                              <w:rPr>
                                <w:sz w:val="16"/>
                                <w:szCs w:val="16"/>
                                <w:vertAlign w:val="superscript"/>
                                <w:lang w:val="en-US"/>
                              </w:rPr>
                              <w:t xml:space="preserve"> b</w:t>
                            </w:r>
                          </w:p>
                        </w:tc>
                      </w:tr>
                      <w:tr w:rsidR="00767A37" w:rsidRPr="00767A37" w:rsidTr="009D3DBD">
                        <w:trPr>
                          <w:jc w:val="center"/>
                        </w:trPr>
                        <w:tc>
                          <w:tcPr>
                            <w:tcW w:w="3065" w:type="pct"/>
                            <w:tcBorders>
                              <w:top w:val="nil"/>
                              <w:left w:val="nil"/>
                              <w:right w:val="nil"/>
                            </w:tcBorders>
                            <w:shd w:val="clear" w:color="auto" w:fill="auto"/>
                          </w:tcPr>
                          <w:p w:rsidR="00767A37" w:rsidRPr="00767A37" w:rsidRDefault="00767A37" w:rsidP="00767A37">
                            <w:pPr>
                              <w:ind w:firstLine="0"/>
                              <w:rPr>
                                <w:sz w:val="16"/>
                                <w:szCs w:val="16"/>
                                <w:lang w:val="en-US"/>
                              </w:rPr>
                            </w:pPr>
                            <w:r w:rsidRPr="00767A37">
                              <w:rPr>
                                <w:sz w:val="16"/>
                                <w:szCs w:val="16"/>
                                <w:lang w:val="en-US"/>
                              </w:rPr>
                              <w:t>Parameter 3 to copy</w:t>
                            </w:r>
                          </w:p>
                        </w:tc>
                        <w:tc>
                          <w:tcPr>
                            <w:tcW w:w="1935" w:type="pct"/>
                            <w:tcBorders>
                              <w:top w:val="nil"/>
                              <w:left w:val="nil"/>
                              <w:right w:val="nil"/>
                            </w:tcBorders>
                            <w:shd w:val="clear" w:color="auto" w:fill="auto"/>
                          </w:tcPr>
                          <w:p w:rsidR="00767A37" w:rsidRPr="00767A37" w:rsidRDefault="00767A37" w:rsidP="00767A37">
                            <w:pPr>
                              <w:ind w:firstLine="0"/>
                              <w:rPr>
                                <w:sz w:val="16"/>
                                <w:szCs w:val="16"/>
                                <w:lang w:val="en-US"/>
                              </w:rPr>
                            </w:pPr>
                            <w:r w:rsidRPr="00767A37">
                              <w:rPr>
                                <w:sz w:val="16"/>
                                <w:szCs w:val="16"/>
                                <w:lang w:val="en-US"/>
                              </w:rPr>
                              <w:t>1 (kg)</w:t>
                            </w:r>
                          </w:p>
                        </w:tc>
                      </w:tr>
                    </w:tbl>
                    <w:p w:rsidR="00767A37" w:rsidRPr="00767A37" w:rsidRDefault="00767A37" w:rsidP="00AA5904">
                      <w:pPr>
                        <w:spacing w:after="240"/>
                        <w:ind w:firstLine="0"/>
                        <w:rPr>
                          <w:rFonts w:eastAsia="Times New Roman"/>
                          <w:sz w:val="16"/>
                          <w:szCs w:val="16"/>
                          <w:lang w:val="en-US"/>
                        </w:rPr>
                      </w:pPr>
                      <w:r w:rsidRPr="00767A37">
                        <w:rPr>
                          <w:sz w:val="16"/>
                          <w:szCs w:val="16"/>
                          <w:vertAlign w:val="superscript"/>
                          <w:lang w:val="en-US"/>
                        </w:rPr>
                        <w:t>a</w:t>
                      </w:r>
                      <w:r w:rsidRPr="00767A37">
                        <w:rPr>
                          <w:sz w:val="16"/>
                          <w:szCs w:val="16"/>
                          <w:lang w:val="en-US"/>
                        </w:rPr>
                        <w:t>footnote;</w:t>
                      </w:r>
                      <w:r w:rsidRPr="00767A37">
                        <w:rPr>
                          <w:sz w:val="16"/>
                          <w:szCs w:val="16"/>
                          <w:vertAlign w:val="superscript"/>
                          <w:lang w:val="en-US"/>
                        </w:rPr>
                        <w:t xml:space="preserve"> b</w:t>
                      </w:r>
                      <w:r w:rsidRPr="00767A37">
                        <w:rPr>
                          <w:sz w:val="16"/>
                          <w:szCs w:val="16"/>
                          <w:lang w:val="en-US"/>
                        </w:rPr>
                        <w:t>footnote</w:t>
                      </w:r>
                    </w:p>
                  </w:txbxContent>
                </v:textbox>
                <w10:wrap type="square" anchorx="margin" anchory="margin"/>
              </v:shape>
            </w:pict>
          </mc:Fallback>
        </mc:AlternateContent>
      </w:r>
      <w:r w:rsidRPr="00413597">
        <w:rPr>
          <w:noProof/>
          <w:lang w:val="en-US"/>
        </w:rPr>
        <w:t>Figure</w:t>
      </w:r>
      <w:r w:rsidRPr="00715728">
        <w:rPr>
          <w:lang w:val="en-US"/>
        </w:rPr>
        <w:t xml:space="preserve"> should be in grayscale, and if it made in color, it should be readable </w:t>
      </w:r>
      <w:r>
        <w:rPr>
          <w:lang w:val="en-US"/>
        </w:rPr>
        <w:t>(if</w:t>
      </w:r>
      <w:r w:rsidRPr="00715728">
        <w:rPr>
          <w:lang w:val="en-US"/>
        </w:rPr>
        <w:t xml:space="preserve"> it later printed in grayscale</w:t>
      </w:r>
      <w:r>
        <w:rPr>
          <w:lang w:val="en-US"/>
        </w:rPr>
        <w:t>)</w:t>
      </w:r>
      <w:r w:rsidRPr="00715728">
        <w:rPr>
          <w:lang w:val="en-US"/>
        </w:rPr>
        <w:t>.</w:t>
      </w:r>
      <w:r>
        <w:rPr>
          <w:lang w:val="en-US"/>
        </w:rPr>
        <w:t xml:space="preserve"> </w:t>
      </w:r>
      <w:r w:rsidRPr="00715728">
        <w:rPr>
          <w:lang w:val="en-US"/>
        </w:rPr>
        <w:t xml:space="preserve">A caption </w:t>
      </w:r>
      <w:r w:rsidRPr="0014186D">
        <w:rPr>
          <w:lang w:val="en-US"/>
        </w:rPr>
        <w:t xml:space="preserve">should be </w:t>
      </w:r>
      <w:r w:rsidRPr="00521899">
        <w:rPr>
          <w:lang w:val="en-US"/>
        </w:rPr>
        <w:t xml:space="preserve">sequentially </w:t>
      </w:r>
      <w:r w:rsidRPr="0014186D">
        <w:rPr>
          <w:lang w:val="en-US"/>
        </w:rPr>
        <w:t>numbered</w:t>
      </w:r>
      <w:r w:rsidRPr="00E52BB7">
        <w:t xml:space="preserve"> </w:t>
      </w:r>
      <w:r>
        <w:t>with Arabic numerals</w:t>
      </w:r>
      <w:r w:rsidRPr="0014186D">
        <w:rPr>
          <w:lang w:val="en-US"/>
        </w:rPr>
        <w:t xml:space="preserve"> </w:t>
      </w:r>
      <w:r>
        <w:rPr>
          <w:lang w:val="en-US"/>
        </w:rPr>
        <w:t xml:space="preserve">and </w:t>
      </w:r>
      <w:r w:rsidRPr="00715728">
        <w:rPr>
          <w:lang w:val="en-US"/>
        </w:rPr>
        <w:t xml:space="preserve">comprise a brief title (not on the figure itself) and a description of the illustration. Keep text </w:t>
      </w:r>
      <w:r w:rsidRPr="00413597">
        <w:rPr>
          <w:noProof/>
          <w:lang w:val="en-US"/>
        </w:rPr>
        <w:t>in the illustrations</w:t>
      </w:r>
      <w:r w:rsidRPr="00715728">
        <w:rPr>
          <w:lang w:val="en-US"/>
        </w:rPr>
        <w:t xml:space="preserve"> themselves to a minimum but explain all symbols and abbreviations used. The lettering on the artwork should be clearly readable and in a proportional measure and should have a finished, printed size of </w:t>
      </w:r>
      <w:r>
        <w:rPr>
          <w:lang w:val="en-US"/>
        </w:rPr>
        <w:t>8</w:t>
      </w:r>
      <w:r w:rsidRPr="00715728">
        <w:rPr>
          <w:lang w:val="en-US"/>
        </w:rPr>
        <w:t xml:space="preserve"> pt for normal text and no smaller than 6 pt for subscript and superscript characters. </w:t>
      </w:r>
      <w:r w:rsidRPr="00377A90">
        <w:t>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361D3D" w:rsidRPr="00715728" w:rsidRDefault="00361D3D" w:rsidP="00361D3D">
      <w:pPr>
        <w:rPr>
          <w:lang w:val="en-US"/>
        </w:rPr>
      </w:pPr>
      <w:r w:rsidRPr="00377A90">
        <w:t>Figures should have a brief description in the main body of the manuscript. Insert figures and tables after they are cited in the text.</w:t>
      </w:r>
      <w:r>
        <w:rPr>
          <w:lang w:val="en-US"/>
        </w:rPr>
        <w:t xml:space="preserve"> </w:t>
      </w:r>
      <w:r w:rsidRPr="00715728">
        <w:rPr>
          <w:rFonts w:eastAsia="Times New Roman"/>
          <w:lang w:val="en-US"/>
        </w:rPr>
        <w:t xml:space="preserve">For </w:t>
      </w:r>
      <w:r w:rsidRPr="00413597">
        <w:rPr>
          <w:rFonts w:eastAsia="Times New Roman"/>
          <w:noProof/>
          <w:lang w:val="en-US"/>
        </w:rPr>
        <w:t>layouting</w:t>
      </w:r>
      <w:r w:rsidRPr="00715728">
        <w:rPr>
          <w:rFonts w:eastAsia="Times New Roman"/>
          <w:lang w:val="en-US"/>
        </w:rPr>
        <w:t xml:space="preserve"> purpose, please provide </w:t>
      </w:r>
      <w:r w:rsidRPr="00413597">
        <w:rPr>
          <w:rFonts w:eastAsia="Times New Roman"/>
          <w:noProof/>
          <w:lang w:val="en-US"/>
        </w:rPr>
        <w:t>high resolution</w:t>
      </w:r>
      <w:r w:rsidRPr="00715728">
        <w:rPr>
          <w:rFonts w:eastAsia="Times New Roman"/>
          <w:lang w:val="en-US"/>
        </w:rPr>
        <w:t xml:space="preserve"> figure (≥300dpi) in .tif/.jpg/.jpeg.</w:t>
      </w:r>
      <w:r w:rsidRPr="00996D5E">
        <w:rPr>
          <w:rFonts w:eastAsia="Times New Roman"/>
          <w:lang w:val="en-US"/>
        </w:rPr>
        <w:t xml:space="preserve"> </w:t>
      </w:r>
      <w:r w:rsidRPr="00E52BB7">
        <w:rPr>
          <w:rFonts w:eastAsia="Times New Roman"/>
          <w:lang w:val="en-US"/>
        </w:rPr>
        <w:t xml:space="preserve">Low-quality scans are not acceptable. </w:t>
      </w:r>
      <w:r w:rsidRPr="00996D5E">
        <w:rPr>
          <w:rFonts w:eastAsia="Times New Roman"/>
          <w:lang w:val="en-US"/>
        </w:rPr>
        <w:t>Figures and tables should be embedded and not supplied separately.</w:t>
      </w:r>
      <w:r>
        <w:rPr>
          <w:rFonts w:eastAsia="Times New Roman"/>
          <w:lang w:val="en-US"/>
        </w:rPr>
        <w:t xml:space="preserve"> </w:t>
      </w:r>
      <w:r w:rsidRPr="00715728">
        <w:rPr>
          <w:rFonts w:eastAsia="Times New Roman"/>
          <w:lang w:val="en-US"/>
        </w:rPr>
        <w:t xml:space="preserve">Moreover, kindly avoid mentioning </w:t>
      </w:r>
      <w:r w:rsidRPr="00413597">
        <w:rPr>
          <w:rFonts w:eastAsia="Times New Roman"/>
          <w:noProof/>
          <w:lang w:val="en-US"/>
        </w:rPr>
        <w:t>position</w:t>
      </w:r>
      <w:r w:rsidRPr="00715728">
        <w:rPr>
          <w:rFonts w:eastAsia="Times New Roman"/>
          <w:lang w:val="en-US"/>
        </w:rPr>
        <w:t xml:space="preserve"> of </w:t>
      </w:r>
      <w:r w:rsidRPr="00413597">
        <w:rPr>
          <w:rFonts w:eastAsia="Times New Roman"/>
          <w:noProof/>
          <w:lang w:val="en-US"/>
        </w:rPr>
        <w:t>figure/table</w:t>
      </w:r>
      <w:r w:rsidRPr="00715728">
        <w:rPr>
          <w:rFonts w:eastAsia="Times New Roman"/>
          <w:lang w:val="en-US"/>
        </w:rPr>
        <w:t xml:space="preserve"> e.g. “figure below” or “table as </w:t>
      </w:r>
      <w:r w:rsidRPr="00413597">
        <w:rPr>
          <w:rFonts w:eastAsia="Times New Roman"/>
          <w:noProof/>
          <w:lang w:val="en-US"/>
        </w:rPr>
        <w:t>follow</w:t>
      </w:r>
      <w:r w:rsidRPr="00715728">
        <w:rPr>
          <w:rFonts w:eastAsia="Times New Roman"/>
          <w:lang w:val="en-US"/>
        </w:rPr>
        <w:t xml:space="preserve">” because the position will be rearranged in </w:t>
      </w:r>
      <w:r w:rsidRPr="00413597">
        <w:rPr>
          <w:rFonts w:eastAsia="Times New Roman"/>
          <w:noProof/>
          <w:lang w:val="en-US"/>
        </w:rPr>
        <w:t>layouting</w:t>
      </w:r>
      <w:r w:rsidRPr="00715728">
        <w:rPr>
          <w:rFonts w:eastAsia="Times New Roman"/>
          <w:lang w:val="en-US"/>
        </w:rPr>
        <w:t xml:space="preserve"> process.</w:t>
      </w:r>
      <w:r w:rsidRPr="00715728">
        <w:rPr>
          <w:lang w:val="en-US"/>
        </w:rPr>
        <w:t xml:space="preserve"> DO NOT put </w:t>
      </w:r>
      <w:r w:rsidRPr="00413597">
        <w:rPr>
          <w:noProof/>
          <w:lang w:val="en-US"/>
        </w:rPr>
        <w:t>boxes around</w:t>
      </w:r>
      <w:r w:rsidRPr="00715728">
        <w:rPr>
          <w:lang w:val="en-US"/>
        </w:rPr>
        <w:t xml:space="preserve"> your figures to enclose them.</w:t>
      </w:r>
    </w:p>
    <w:p w:rsidR="00361D3D" w:rsidRDefault="00361D3D" w:rsidP="00361D3D">
      <w:pPr>
        <w:rPr>
          <w:lang w:val="en-US"/>
        </w:rPr>
      </w:pPr>
      <w:r w:rsidRPr="00E21655">
        <w:rPr>
          <w:lang w:val="en-US"/>
        </w:rPr>
        <w:t>Please submit tables as ed</w:t>
      </w:r>
      <w:r>
        <w:rPr>
          <w:lang w:val="en-US"/>
        </w:rPr>
        <w:t xml:space="preserve">itable text and not as images. </w:t>
      </w:r>
      <w:r w:rsidRPr="00715728">
        <w:rPr>
          <w:lang w:val="en-US"/>
        </w:rPr>
        <w:t>Number tables consecutively</w:t>
      </w:r>
      <w:r w:rsidRPr="00E52BB7">
        <w:t xml:space="preserve"> </w:t>
      </w:r>
      <w:r w:rsidRPr="00E52BB7">
        <w:rPr>
          <w:lang w:val="en-US"/>
        </w:rPr>
        <w:t>with Arabic numerals</w:t>
      </w:r>
      <w:r w:rsidRPr="00715728">
        <w:rPr>
          <w:lang w:val="en-US"/>
        </w:rPr>
        <w:t xml:space="preserve">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r>
        <w:rPr>
          <w:lang w:val="en-US"/>
        </w:rPr>
        <w:t>.</w:t>
      </w:r>
    </w:p>
    <w:p w:rsidR="00361D3D" w:rsidRPr="00361D3D" w:rsidRDefault="00361D3D" w:rsidP="00361D3D">
      <w:pPr>
        <w:pStyle w:val="Heading3"/>
      </w:pPr>
      <w:r w:rsidRPr="00361D3D">
        <w:lastRenderedPageBreak/>
        <w:t xml:space="preserve">Image manipulation </w:t>
      </w:r>
    </w:p>
    <w:p w:rsidR="00361D3D" w:rsidRPr="00E21655" w:rsidRDefault="00361D3D" w:rsidP="00361D3D">
      <w:pPr>
        <w:rPr>
          <w:lang w:val="en-US"/>
        </w:rPr>
      </w:pPr>
      <w:r w:rsidRPr="00E21655">
        <w:rPr>
          <w:lang w:val="en-US"/>
        </w:rPr>
        <w:t xml:space="preserve">Whilst it is accepted that authors sometimes need to manipulate images for clarity, manipulation for purposes of deception or fraud will be seen as </w:t>
      </w:r>
      <w:r w:rsidRPr="00413597">
        <w:rPr>
          <w:noProof/>
          <w:lang w:val="en-US"/>
        </w:rPr>
        <w:t>scientific</w:t>
      </w:r>
      <w:r w:rsidRPr="00E21655">
        <w:rPr>
          <w:lang w:val="en-US"/>
        </w:rPr>
        <w:t xml:space="preserve"> ethical abuse and will be dealt with accordingly. For graphical images, this journal is applying the following policy: no specific feature within an image may be enhanced, obscured, moved, removed, or introduced. Adjustments of brightness, contrast, or color balance are acceptable if and as long as they do not obscure or eliminate any information present in the original.</w:t>
      </w:r>
    </w:p>
    <w:p w:rsidR="00361D3D" w:rsidRPr="00361D3D" w:rsidRDefault="00361D3D" w:rsidP="00361D3D">
      <w:pPr>
        <w:pStyle w:val="Heading3"/>
      </w:pPr>
      <w:r w:rsidRPr="00361D3D">
        <w:t xml:space="preserve">Electronic artwork </w:t>
      </w:r>
    </w:p>
    <w:p w:rsidR="00361D3D" w:rsidRPr="00E21655" w:rsidRDefault="00361D3D" w:rsidP="00361D3D">
      <w:pPr>
        <w:rPr>
          <w:lang w:val="en-US"/>
        </w:rPr>
      </w:pPr>
      <w:r w:rsidRPr="00E21655">
        <w:rPr>
          <w:lang w:val="en-US"/>
        </w:rPr>
        <w:t>General points</w:t>
      </w:r>
      <w:r>
        <w:rPr>
          <w:lang w:val="en-US"/>
        </w:rPr>
        <w:t>:</w:t>
      </w:r>
    </w:p>
    <w:p w:rsidR="00361D3D" w:rsidRPr="00D22031" w:rsidRDefault="00361D3D" w:rsidP="00361D3D">
      <w:pPr>
        <w:pStyle w:val="ListParagraph"/>
        <w:numPr>
          <w:ilvl w:val="0"/>
          <w:numId w:val="3"/>
        </w:numPr>
        <w:autoSpaceDE w:val="0"/>
        <w:autoSpaceDN w:val="0"/>
        <w:adjustRightInd w:val="0"/>
        <w:ind w:left="426" w:hanging="284"/>
        <w:rPr>
          <w:iCs/>
          <w:lang w:val="en-US"/>
        </w:rPr>
      </w:pPr>
      <w:r w:rsidRPr="00E21655">
        <w:rPr>
          <w:lang w:val="en-US"/>
        </w:rPr>
        <w:t xml:space="preserve">Make sure </w:t>
      </w:r>
      <w:r w:rsidRPr="00D22031">
        <w:rPr>
          <w:iCs/>
          <w:lang w:val="en-US"/>
        </w:rPr>
        <w:t xml:space="preserve">you use uniform lettering and sizing of your original artwork. </w:t>
      </w:r>
    </w:p>
    <w:p w:rsidR="00361D3D" w:rsidRPr="00D22031" w:rsidRDefault="00361D3D" w:rsidP="00361D3D">
      <w:pPr>
        <w:pStyle w:val="ListParagraph"/>
        <w:numPr>
          <w:ilvl w:val="0"/>
          <w:numId w:val="3"/>
        </w:numPr>
        <w:autoSpaceDE w:val="0"/>
        <w:autoSpaceDN w:val="0"/>
        <w:adjustRightInd w:val="0"/>
        <w:ind w:left="426" w:hanging="284"/>
        <w:rPr>
          <w:iCs/>
          <w:lang w:val="en-US"/>
        </w:rPr>
      </w:pPr>
      <w:r w:rsidRPr="00D22031">
        <w:rPr>
          <w:iCs/>
          <w:lang w:val="en-US"/>
        </w:rPr>
        <w:t xml:space="preserve">Preferred fonts: Arial (or Helvetica), Times New Roman (or Times), Symbol, Courier. </w:t>
      </w:r>
    </w:p>
    <w:p w:rsidR="00361D3D" w:rsidRPr="00D22031" w:rsidRDefault="00361D3D" w:rsidP="00361D3D">
      <w:pPr>
        <w:pStyle w:val="ListParagraph"/>
        <w:numPr>
          <w:ilvl w:val="0"/>
          <w:numId w:val="3"/>
        </w:numPr>
        <w:autoSpaceDE w:val="0"/>
        <w:autoSpaceDN w:val="0"/>
        <w:adjustRightInd w:val="0"/>
        <w:ind w:left="426" w:hanging="284"/>
        <w:rPr>
          <w:iCs/>
          <w:lang w:val="en-US"/>
        </w:rPr>
      </w:pPr>
      <w:r w:rsidRPr="00D22031">
        <w:rPr>
          <w:iCs/>
          <w:lang w:val="en-US"/>
        </w:rPr>
        <w:t xml:space="preserve">Number the illustrations according to their sequence in the text. </w:t>
      </w:r>
    </w:p>
    <w:p w:rsidR="00361D3D" w:rsidRPr="00E21655" w:rsidRDefault="00361D3D" w:rsidP="00361D3D">
      <w:pPr>
        <w:pStyle w:val="ListParagraph"/>
        <w:numPr>
          <w:ilvl w:val="0"/>
          <w:numId w:val="3"/>
        </w:numPr>
        <w:autoSpaceDE w:val="0"/>
        <w:autoSpaceDN w:val="0"/>
        <w:adjustRightInd w:val="0"/>
        <w:ind w:left="426" w:hanging="284"/>
        <w:rPr>
          <w:lang w:val="en-US"/>
        </w:rPr>
      </w:pPr>
      <w:r w:rsidRPr="00D22031">
        <w:rPr>
          <w:iCs/>
          <w:lang w:val="en-US"/>
        </w:rPr>
        <w:t>Use a logical naming convention for your artwork files</w:t>
      </w:r>
      <w:r w:rsidRPr="00E21655">
        <w:rPr>
          <w:lang w:val="en-US"/>
        </w:rPr>
        <w:t xml:space="preserve">. </w:t>
      </w:r>
    </w:p>
    <w:p w:rsidR="00361D3D" w:rsidRPr="00E21655" w:rsidRDefault="00361D3D" w:rsidP="00361D3D">
      <w:pPr>
        <w:rPr>
          <w:lang w:val="en-US"/>
        </w:rPr>
      </w:pPr>
      <w:r w:rsidRPr="00E21655">
        <w:rPr>
          <w:lang w:val="en-US"/>
        </w:rPr>
        <w:t xml:space="preserve">Regardless of the application used, when your electronic artwork is finalized, please 'save as' or convert the images to one of the following formats (note the resolution requirements for line drawings, halftones, and line/halftone combinations given below): </w:t>
      </w:r>
    </w:p>
    <w:p w:rsidR="00361D3D" w:rsidRPr="00D22031" w:rsidRDefault="00361D3D" w:rsidP="00361D3D">
      <w:pPr>
        <w:pStyle w:val="ListParagraph"/>
        <w:numPr>
          <w:ilvl w:val="0"/>
          <w:numId w:val="3"/>
        </w:numPr>
        <w:autoSpaceDE w:val="0"/>
        <w:autoSpaceDN w:val="0"/>
        <w:adjustRightInd w:val="0"/>
        <w:ind w:left="426" w:hanging="284"/>
        <w:rPr>
          <w:iCs/>
          <w:lang w:val="en-US"/>
        </w:rPr>
      </w:pPr>
      <w:r w:rsidRPr="00E21655">
        <w:rPr>
          <w:lang w:val="en-US"/>
        </w:rPr>
        <w:t xml:space="preserve">EPS (or PDF): </w:t>
      </w:r>
      <w:r w:rsidRPr="00361D3D">
        <w:rPr>
          <w:iCs/>
          <w:lang w:val="en-US"/>
        </w:rPr>
        <w:t xml:space="preserve">Vector </w:t>
      </w:r>
      <w:r w:rsidRPr="00D22031">
        <w:rPr>
          <w:iCs/>
          <w:lang w:val="en-US"/>
        </w:rPr>
        <w:t>drawings. Embed the font or save the text as '</w:t>
      </w:r>
      <w:r w:rsidRPr="00413597">
        <w:rPr>
          <w:iCs/>
          <w:lang w:val="en-US"/>
        </w:rPr>
        <w:t>graphics'.</w:t>
      </w:r>
      <w:r w:rsidRPr="00D22031">
        <w:rPr>
          <w:iCs/>
          <w:lang w:val="en-US"/>
        </w:rPr>
        <w:t xml:space="preserve"> </w:t>
      </w:r>
    </w:p>
    <w:p w:rsidR="00361D3D" w:rsidRPr="00D22031" w:rsidRDefault="00361D3D" w:rsidP="00361D3D">
      <w:pPr>
        <w:pStyle w:val="ListParagraph"/>
        <w:numPr>
          <w:ilvl w:val="0"/>
          <w:numId w:val="3"/>
        </w:numPr>
        <w:autoSpaceDE w:val="0"/>
        <w:autoSpaceDN w:val="0"/>
        <w:adjustRightInd w:val="0"/>
        <w:ind w:left="426" w:hanging="284"/>
        <w:rPr>
          <w:iCs/>
          <w:lang w:val="en-US"/>
        </w:rPr>
      </w:pPr>
      <w:r w:rsidRPr="00D22031">
        <w:rPr>
          <w:iCs/>
          <w:lang w:val="en-US"/>
        </w:rPr>
        <w:t xml:space="preserve">TIFF (or JPG): Color or grayscale photographs (halftones): always use a minimum of 300 dpi. </w:t>
      </w:r>
    </w:p>
    <w:p w:rsidR="00361D3D" w:rsidRPr="00D22031" w:rsidRDefault="00361D3D" w:rsidP="00361D3D">
      <w:pPr>
        <w:pStyle w:val="ListParagraph"/>
        <w:numPr>
          <w:ilvl w:val="0"/>
          <w:numId w:val="3"/>
        </w:numPr>
        <w:autoSpaceDE w:val="0"/>
        <w:autoSpaceDN w:val="0"/>
        <w:adjustRightInd w:val="0"/>
        <w:ind w:left="426" w:hanging="284"/>
        <w:rPr>
          <w:iCs/>
          <w:lang w:val="en-US"/>
        </w:rPr>
      </w:pPr>
      <w:r w:rsidRPr="00D22031">
        <w:rPr>
          <w:iCs/>
          <w:lang w:val="en-US"/>
        </w:rPr>
        <w:t xml:space="preserve">TIFF (or JPG): Bitmapped line drawings: use a minimum of 1000 dpi. </w:t>
      </w:r>
    </w:p>
    <w:p w:rsidR="00361D3D" w:rsidRPr="00D22031" w:rsidRDefault="00361D3D" w:rsidP="00361D3D">
      <w:pPr>
        <w:pStyle w:val="ListParagraph"/>
        <w:numPr>
          <w:ilvl w:val="0"/>
          <w:numId w:val="3"/>
        </w:numPr>
        <w:autoSpaceDE w:val="0"/>
        <w:autoSpaceDN w:val="0"/>
        <w:adjustRightInd w:val="0"/>
        <w:ind w:left="426" w:hanging="284"/>
        <w:rPr>
          <w:iCs/>
          <w:lang w:val="en-US"/>
        </w:rPr>
      </w:pPr>
      <w:r w:rsidRPr="00D22031">
        <w:rPr>
          <w:iCs/>
          <w:lang w:val="en-US"/>
        </w:rPr>
        <w:t xml:space="preserve">TIFF (or JPG): Combinations bitmapped line/half-tone (color or grayscale): a minimum of 500 dpi is required. </w:t>
      </w:r>
    </w:p>
    <w:p w:rsidR="00361D3D" w:rsidRPr="00E21655" w:rsidRDefault="00361D3D" w:rsidP="00361D3D">
      <w:pPr>
        <w:rPr>
          <w:lang w:val="en-US"/>
        </w:rPr>
      </w:pPr>
      <w:r w:rsidRPr="00E21655">
        <w:rPr>
          <w:lang w:val="en-US"/>
        </w:rPr>
        <w:t xml:space="preserve">Please do not: </w:t>
      </w:r>
    </w:p>
    <w:p w:rsidR="00361D3D" w:rsidRPr="00D22031" w:rsidRDefault="00361D3D" w:rsidP="00361D3D">
      <w:pPr>
        <w:pStyle w:val="ListParagraph"/>
        <w:numPr>
          <w:ilvl w:val="0"/>
          <w:numId w:val="3"/>
        </w:numPr>
        <w:autoSpaceDE w:val="0"/>
        <w:autoSpaceDN w:val="0"/>
        <w:adjustRightInd w:val="0"/>
        <w:ind w:left="426" w:hanging="284"/>
        <w:rPr>
          <w:iCs/>
          <w:lang w:val="en-US"/>
        </w:rPr>
      </w:pPr>
      <w:r w:rsidRPr="00E21655">
        <w:rPr>
          <w:lang w:val="en-US"/>
        </w:rPr>
        <w:t xml:space="preserve">Supply </w:t>
      </w:r>
      <w:r w:rsidRPr="00D22031">
        <w:rPr>
          <w:iCs/>
          <w:lang w:val="en-US"/>
        </w:rPr>
        <w:t xml:space="preserve">files that are optimized for screen use (e.g., GIF, BMP, PICT, WPG); the resolution is too low. </w:t>
      </w:r>
    </w:p>
    <w:p w:rsidR="00361D3D" w:rsidRPr="00D22031" w:rsidRDefault="00361D3D" w:rsidP="00361D3D">
      <w:pPr>
        <w:pStyle w:val="ListParagraph"/>
        <w:numPr>
          <w:ilvl w:val="0"/>
          <w:numId w:val="3"/>
        </w:numPr>
        <w:autoSpaceDE w:val="0"/>
        <w:autoSpaceDN w:val="0"/>
        <w:adjustRightInd w:val="0"/>
        <w:ind w:left="426" w:hanging="284"/>
        <w:rPr>
          <w:iCs/>
          <w:lang w:val="en-US"/>
        </w:rPr>
      </w:pPr>
      <w:r w:rsidRPr="00D22031">
        <w:rPr>
          <w:iCs/>
          <w:lang w:val="en-US"/>
        </w:rPr>
        <w:t xml:space="preserve">Supply files that are too low in resolution. </w:t>
      </w:r>
    </w:p>
    <w:p w:rsidR="00361D3D" w:rsidRPr="00361D3D" w:rsidRDefault="00361D3D" w:rsidP="00361D3D">
      <w:pPr>
        <w:pStyle w:val="ListParagraph"/>
        <w:numPr>
          <w:ilvl w:val="0"/>
          <w:numId w:val="3"/>
        </w:numPr>
        <w:autoSpaceDE w:val="0"/>
        <w:autoSpaceDN w:val="0"/>
        <w:adjustRightInd w:val="0"/>
        <w:ind w:left="426" w:hanging="284"/>
        <w:rPr>
          <w:iCs/>
          <w:lang w:val="en-US"/>
        </w:rPr>
      </w:pPr>
      <w:r w:rsidRPr="00D22031">
        <w:rPr>
          <w:iCs/>
          <w:lang w:val="en-US"/>
        </w:rPr>
        <w:t>Submit graphics that are disproportionately</w:t>
      </w:r>
      <w:r w:rsidRPr="00361D3D">
        <w:rPr>
          <w:iCs/>
          <w:lang w:val="en-US"/>
        </w:rPr>
        <w:t xml:space="preserve"> large for the content.</w:t>
      </w:r>
    </w:p>
    <w:p w:rsidR="00361D3D" w:rsidRPr="0020576F" w:rsidRDefault="00361D3D" w:rsidP="0020576F">
      <w:pPr>
        <w:pStyle w:val="Heading1"/>
      </w:pPr>
      <w:r w:rsidRPr="0020576F">
        <w:t>Construction of References</w:t>
      </w:r>
    </w:p>
    <w:p w:rsidR="00361D3D" w:rsidRPr="00711F6F" w:rsidRDefault="00361D3D" w:rsidP="00361D3D">
      <w:pPr>
        <w:rPr>
          <w:lang w:val="en-US"/>
        </w:rPr>
      </w:pPr>
      <w:r w:rsidRPr="00711F6F">
        <w:rPr>
          <w:lang w:val="en-US"/>
        </w:rPr>
        <w:t xml:space="preserve">References are recommended using IEEE referencing style. </w:t>
      </w:r>
      <w:r w:rsidRPr="00E21655">
        <w:rPr>
          <w:lang w:val="en-US"/>
        </w:rPr>
        <w:t xml:space="preserve">Please ensure that every reference cited in the text is also present in the reference list (and vice versa). </w:t>
      </w:r>
      <w:r w:rsidRPr="00711F6F">
        <w:rPr>
          <w:lang w:val="en-US"/>
        </w:rPr>
        <w:t xml:space="preserve">References should be listed at the end of the </w:t>
      </w:r>
      <w:r w:rsidRPr="00413597">
        <w:rPr>
          <w:noProof/>
          <w:lang w:val="en-US"/>
        </w:rPr>
        <w:t>paper</w:t>
      </w:r>
      <w:r w:rsidRPr="00711F6F">
        <w:rPr>
          <w:lang w:val="en-US"/>
        </w:rPr>
        <w:t xml:space="preserve"> and numbered in the order of their appearance in the text. The template will number citations consecutively within brackets [1]. The sentence punctuation follows the bracket [2]. Refer simply to the reference number, as in [3]—do not use “Ref. [3]” or “reference [3]” except at the beginning of a sentence: “Reference [3] was the first ...”</w:t>
      </w:r>
    </w:p>
    <w:p w:rsidR="00361D3D" w:rsidRPr="00E21655" w:rsidRDefault="00361D3D" w:rsidP="00361D3D">
      <w:pPr>
        <w:rPr>
          <w:lang w:val="en-US"/>
        </w:rPr>
      </w:pPr>
      <w:r w:rsidRPr="00E21655">
        <w:rPr>
          <w:lang w:val="en-US"/>
        </w:rPr>
        <w:t xml:space="preserve">Unpublished results and personal communications are not recommended in the reference </w:t>
      </w:r>
      <w:r w:rsidRPr="00413597">
        <w:rPr>
          <w:noProof/>
          <w:lang w:val="en-US"/>
        </w:rPr>
        <w:t>list</w:t>
      </w:r>
      <w:r w:rsidRPr="00E21655">
        <w:rPr>
          <w:lang w:val="en-US"/>
        </w:rPr>
        <w:t xml:space="preserve"> but may be mentioned in the text. If these references are included in the reference </w:t>
      </w:r>
      <w:r w:rsidRPr="00413597">
        <w:rPr>
          <w:noProof/>
          <w:lang w:val="en-US"/>
        </w:rPr>
        <w:t>list</w:t>
      </w:r>
      <w:r>
        <w:rPr>
          <w:noProof/>
          <w:lang w:val="en-US"/>
        </w:rPr>
        <w:t>,</w:t>
      </w:r>
      <w:r w:rsidRPr="00E21655">
        <w:rPr>
          <w:lang w:val="en-US"/>
        </w:rPr>
        <w:t xml:space="preserve"> they should follow the standard reference style of the journal and should include a substitution of the publication date with either </w:t>
      </w:r>
      <w:r w:rsidRPr="00E21655">
        <w:rPr>
          <w:lang w:val="en-US"/>
        </w:rPr>
        <w:lastRenderedPageBreak/>
        <w:t xml:space="preserve">'Unpublished results' or 'Personal </w:t>
      </w:r>
      <w:r w:rsidRPr="00413597">
        <w:rPr>
          <w:noProof/>
          <w:lang w:val="en-US"/>
        </w:rPr>
        <w:t>communication'.</w:t>
      </w:r>
      <w:r w:rsidRPr="00E21655">
        <w:rPr>
          <w:lang w:val="en-US"/>
        </w:rPr>
        <w:t xml:space="preserve"> Citation of a reference as 'in press' implies that the item has been accepted for publication.</w:t>
      </w:r>
      <w:r>
        <w:rPr>
          <w:lang w:val="en-US"/>
        </w:rPr>
        <w:t xml:space="preserve"> </w:t>
      </w:r>
      <w:r w:rsidRPr="00711F6F">
        <w:rPr>
          <w:lang w:val="en-US"/>
        </w:rPr>
        <w:t xml:space="preserve">Wikipedia, personal blog, or non-scientific website is not allowed to be taken into account. Primary references should be at least 80% from at least ten references. References should be taken from the late </w:t>
      </w:r>
      <w:r w:rsidRPr="00413597">
        <w:rPr>
          <w:noProof/>
          <w:lang w:val="en-US"/>
        </w:rPr>
        <w:t>ten</w:t>
      </w:r>
      <w:r w:rsidRPr="00711F6F">
        <w:rPr>
          <w:lang w:val="en-US"/>
        </w:rPr>
        <w:t xml:space="preserve"> years.</w:t>
      </w:r>
    </w:p>
    <w:p w:rsidR="00361D3D" w:rsidRDefault="00361D3D" w:rsidP="00361D3D">
      <w:pPr>
        <w:rPr>
          <w:lang w:val="en-US"/>
        </w:rPr>
      </w:pPr>
      <w:r w:rsidRPr="00711F6F">
        <w:rPr>
          <w:lang w:val="en-US"/>
        </w:rPr>
        <w:t xml:space="preserve">Avoid bulk references such as [1–9]. Avoid excessive self-citations (no more than 20%). If possible, article’s DOI should be given for each reference list. </w:t>
      </w:r>
      <w:r w:rsidRPr="00E21655">
        <w:rPr>
          <w:lang w:val="en-US"/>
        </w:rPr>
        <w:t xml:space="preserve">Note that missing data will be highlighted at proof stage for the author to correct. </w:t>
      </w:r>
    </w:p>
    <w:p w:rsidR="00361D3D" w:rsidRPr="00361D3D" w:rsidRDefault="00361D3D" w:rsidP="00361D3D">
      <w:pPr>
        <w:pStyle w:val="Heading2"/>
      </w:pPr>
      <w:r w:rsidRPr="00361D3D">
        <w:t xml:space="preserve">Reference formatting </w:t>
      </w:r>
    </w:p>
    <w:p w:rsidR="00361D3D" w:rsidRPr="00715728" w:rsidRDefault="00361D3D" w:rsidP="00361D3D">
      <w:pPr>
        <w:rPr>
          <w:lang w:val="en-US"/>
        </w:rPr>
      </w:pPr>
      <w:r w:rsidRPr="00715728">
        <w:rPr>
          <w:lang w:val="en-US"/>
        </w:rPr>
        <w:t xml:space="preserve">There are two types of </w:t>
      </w:r>
      <w:r w:rsidRPr="00413597">
        <w:rPr>
          <w:noProof/>
          <w:lang w:val="en-US"/>
        </w:rPr>
        <w:t>references</w:t>
      </w:r>
      <w:r>
        <w:rPr>
          <w:noProof/>
          <w:lang w:val="en-US"/>
        </w:rPr>
        <w:t>,</w:t>
      </w:r>
      <w:r w:rsidRPr="00715728">
        <w:rPr>
          <w:lang w:val="en-US"/>
        </w:rPr>
        <w:t xml:space="preserve"> </w:t>
      </w:r>
      <w:r w:rsidRPr="00413597">
        <w:rPr>
          <w:noProof/>
          <w:lang w:val="en-US"/>
        </w:rPr>
        <w:t>i.e.</w:t>
      </w:r>
      <w:r>
        <w:rPr>
          <w:noProof/>
          <w:lang w:val="en-US"/>
        </w:rPr>
        <w:t>,</w:t>
      </w:r>
      <w:r w:rsidRPr="00715728">
        <w:rPr>
          <w:lang w:val="en-US"/>
        </w:rPr>
        <w:t xml:space="preserve"> electronics sources and </w:t>
      </w:r>
      <w:r w:rsidRPr="00413597">
        <w:rPr>
          <w:noProof/>
          <w:lang w:val="en-US"/>
        </w:rPr>
        <w:t>nonelectronics</w:t>
      </w:r>
      <w:r w:rsidRPr="00715728">
        <w:rPr>
          <w:lang w:val="en-US"/>
        </w:rPr>
        <w:t xml:space="preserve"> sources. </w:t>
      </w:r>
      <w:r w:rsidRPr="00715728">
        <w:rPr>
          <w:lang w:val="en-US" w:eastAsia="ko-KR"/>
        </w:rPr>
        <w:t>Sample of correct formats for various types of references are as follows</w:t>
      </w:r>
    </w:p>
    <w:p w:rsidR="00361D3D" w:rsidRPr="00715728" w:rsidRDefault="00361D3D" w:rsidP="00361D3D">
      <w:pPr>
        <w:pStyle w:val="ListParagraph"/>
        <w:numPr>
          <w:ilvl w:val="0"/>
          <w:numId w:val="3"/>
        </w:numPr>
        <w:autoSpaceDE w:val="0"/>
        <w:autoSpaceDN w:val="0"/>
        <w:adjustRightInd w:val="0"/>
        <w:ind w:left="426" w:hanging="284"/>
        <w:rPr>
          <w:iCs/>
          <w:lang w:val="en-US"/>
        </w:rPr>
      </w:pPr>
      <w:r w:rsidRPr="00715728">
        <w:rPr>
          <w:i/>
          <w:iCs/>
          <w:lang w:val="en-US"/>
        </w:rPr>
        <w:t>Book</w:t>
      </w:r>
      <w:r w:rsidRPr="00715728">
        <w:rPr>
          <w:iCs/>
          <w:lang w:val="en-US"/>
        </w:rPr>
        <w:t xml:space="preserve">: </w:t>
      </w:r>
      <w:r w:rsidRPr="00361D3D">
        <w:rPr>
          <w:iCs/>
          <w:lang w:val="en-US"/>
        </w:rPr>
        <w:t>Author</w:t>
      </w:r>
      <w:r w:rsidRPr="00715728">
        <w:rPr>
          <w:iCs/>
          <w:lang w:val="en-US"/>
        </w:rPr>
        <w:t xml:space="preserve">, </w:t>
      </w:r>
      <w:r w:rsidRPr="00715728">
        <w:rPr>
          <w:i/>
          <w:lang w:val="en-US"/>
        </w:rPr>
        <w:t>Title</w:t>
      </w:r>
      <w:r w:rsidRPr="00715728">
        <w:rPr>
          <w:iCs/>
          <w:lang w:val="en-US"/>
        </w:rPr>
        <w:t xml:space="preserve">. edition, editor , City, </w:t>
      </w:r>
      <w:r w:rsidRPr="00715728">
        <w:rPr>
          <w:lang w:val="en-US"/>
        </w:rPr>
        <w:t>State or Country</w:t>
      </w:r>
      <w:r w:rsidRPr="00715728">
        <w:rPr>
          <w:iCs/>
          <w:lang w:val="en-US"/>
        </w:rPr>
        <w:t>: Publisher, year, Pages. [1]</w:t>
      </w:r>
    </w:p>
    <w:p w:rsidR="00361D3D" w:rsidRPr="00715728" w:rsidRDefault="00361D3D" w:rsidP="00361D3D">
      <w:pPr>
        <w:pStyle w:val="ListParagraph"/>
        <w:numPr>
          <w:ilvl w:val="0"/>
          <w:numId w:val="3"/>
        </w:numPr>
        <w:autoSpaceDE w:val="0"/>
        <w:autoSpaceDN w:val="0"/>
        <w:adjustRightInd w:val="0"/>
        <w:ind w:left="426" w:hanging="284"/>
        <w:rPr>
          <w:iCs/>
          <w:lang w:val="en-US"/>
        </w:rPr>
      </w:pPr>
      <w:r w:rsidRPr="00715728">
        <w:rPr>
          <w:i/>
          <w:iCs/>
          <w:lang w:val="en-US"/>
        </w:rPr>
        <w:t>Part of book</w:t>
      </w:r>
      <w:r w:rsidRPr="00715728">
        <w:rPr>
          <w:iCs/>
          <w:lang w:val="en-US"/>
        </w:rPr>
        <w:t xml:space="preserve">: </w:t>
      </w:r>
      <w:r w:rsidRPr="00361D3D">
        <w:rPr>
          <w:iCs/>
          <w:lang w:val="en-US"/>
        </w:rPr>
        <w:t>Author</w:t>
      </w:r>
      <w:r w:rsidRPr="00715728">
        <w:rPr>
          <w:iCs/>
          <w:lang w:val="en-US"/>
        </w:rPr>
        <w:t>, “</w:t>
      </w:r>
      <w:r w:rsidRPr="00715728">
        <w:rPr>
          <w:lang w:val="en-US"/>
        </w:rPr>
        <w:t>Title</w:t>
      </w:r>
      <w:r w:rsidRPr="00413597">
        <w:rPr>
          <w:iCs/>
          <w:noProof/>
          <w:lang w:val="en-US"/>
        </w:rPr>
        <w:t>”,</w:t>
      </w:r>
      <w:r w:rsidRPr="00715728">
        <w:rPr>
          <w:iCs/>
          <w:lang w:val="en-US"/>
        </w:rPr>
        <w:t xml:space="preserve"> in </w:t>
      </w:r>
      <w:r w:rsidRPr="00715728">
        <w:rPr>
          <w:i/>
          <w:iCs/>
          <w:lang w:val="en-US"/>
        </w:rPr>
        <w:t>Book</w:t>
      </w:r>
      <w:r w:rsidRPr="00715728">
        <w:rPr>
          <w:iCs/>
          <w:lang w:val="en-US"/>
        </w:rPr>
        <w:t xml:space="preserve">, edition, editor, </w:t>
      </w:r>
      <w:r w:rsidRPr="00715728">
        <w:rPr>
          <w:lang w:val="en-US"/>
        </w:rPr>
        <w:t>City</w:t>
      </w:r>
      <w:r w:rsidRPr="00715728">
        <w:rPr>
          <w:iCs/>
          <w:lang w:val="en-US"/>
        </w:rPr>
        <w:t xml:space="preserve">, </w:t>
      </w:r>
      <w:r w:rsidRPr="00715728">
        <w:rPr>
          <w:lang w:val="en-US"/>
        </w:rPr>
        <w:t>State or Country</w:t>
      </w:r>
      <w:r w:rsidRPr="00715728">
        <w:rPr>
          <w:iCs/>
          <w:lang w:val="en-US"/>
        </w:rPr>
        <w:t>: Publisher, year, Pages. [2]</w:t>
      </w:r>
    </w:p>
    <w:p w:rsidR="00361D3D" w:rsidRPr="00715728" w:rsidRDefault="00361D3D" w:rsidP="00361D3D">
      <w:pPr>
        <w:pStyle w:val="ListParagraph"/>
        <w:numPr>
          <w:ilvl w:val="0"/>
          <w:numId w:val="3"/>
        </w:numPr>
        <w:autoSpaceDE w:val="0"/>
        <w:autoSpaceDN w:val="0"/>
        <w:adjustRightInd w:val="0"/>
        <w:ind w:left="426" w:hanging="284"/>
        <w:rPr>
          <w:iCs/>
          <w:lang w:val="en-US"/>
        </w:rPr>
      </w:pPr>
      <w:r w:rsidRPr="00715728">
        <w:rPr>
          <w:i/>
          <w:iCs/>
          <w:lang w:val="en-US"/>
        </w:rPr>
        <w:t>Periodical</w:t>
      </w:r>
      <w:r w:rsidRPr="00715728">
        <w:rPr>
          <w:iCs/>
          <w:lang w:val="en-US"/>
        </w:rPr>
        <w:t xml:space="preserve">: </w:t>
      </w:r>
      <w:r w:rsidRPr="00361D3D">
        <w:rPr>
          <w:iCs/>
          <w:lang w:val="en-US"/>
        </w:rPr>
        <w:t>Author</w:t>
      </w:r>
      <w:r w:rsidRPr="00715728">
        <w:rPr>
          <w:iCs/>
          <w:lang w:val="en-US"/>
        </w:rPr>
        <w:t>, “Title</w:t>
      </w:r>
      <w:r w:rsidRPr="00413597">
        <w:rPr>
          <w:iCs/>
          <w:noProof/>
          <w:lang w:val="en-US"/>
        </w:rPr>
        <w:t>”,</w:t>
      </w:r>
      <w:r w:rsidRPr="00715728">
        <w:rPr>
          <w:iCs/>
          <w:lang w:val="en-US"/>
        </w:rPr>
        <w:t xml:space="preserve"> </w:t>
      </w:r>
      <w:r w:rsidRPr="00715728">
        <w:rPr>
          <w:i/>
          <w:iCs/>
          <w:lang w:val="en-US"/>
        </w:rPr>
        <w:t>Journal</w:t>
      </w:r>
      <w:r w:rsidRPr="00715728">
        <w:rPr>
          <w:iCs/>
          <w:lang w:val="en-US"/>
        </w:rPr>
        <w:t xml:space="preserve">, </w:t>
      </w:r>
      <w:r w:rsidRPr="00715728">
        <w:rPr>
          <w:i/>
          <w:lang w:val="en-US"/>
        </w:rPr>
        <w:t>volume (issue)</w:t>
      </w:r>
      <w:r w:rsidRPr="00715728">
        <w:rPr>
          <w:lang w:val="en-US"/>
        </w:rPr>
        <w:t>,</w:t>
      </w:r>
      <w:r w:rsidRPr="00715728">
        <w:rPr>
          <w:iCs/>
          <w:lang w:val="en-US"/>
        </w:rPr>
        <w:t xml:space="preserve"> </w:t>
      </w:r>
      <w:r w:rsidRPr="00715728">
        <w:rPr>
          <w:lang w:val="en-US"/>
        </w:rPr>
        <w:t>pages</w:t>
      </w:r>
      <w:r w:rsidRPr="00715728">
        <w:rPr>
          <w:iCs/>
          <w:lang w:val="en-US"/>
        </w:rPr>
        <w:t>, month, year. [3], [4], [5]</w:t>
      </w:r>
    </w:p>
    <w:p w:rsidR="00361D3D" w:rsidRPr="00715728" w:rsidRDefault="00361D3D" w:rsidP="00361D3D">
      <w:pPr>
        <w:pStyle w:val="ListParagraph"/>
        <w:numPr>
          <w:ilvl w:val="0"/>
          <w:numId w:val="3"/>
        </w:numPr>
        <w:autoSpaceDE w:val="0"/>
        <w:autoSpaceDN w:val="0"/>
        <w:adjustRightInd w:val="0"/>
        <w:ind w:left="426" w:hanging="284"/>
        <w:rPr>
          <w:iCs/>
          <w:lang w:val="en-US"/>
        </w:rPr>
      </w:pPr>
      <w:r w:rsidRPr="00715728">
        <w:rPr>
          <w:i/>
          <w:iCs/>
          <w:lang w:val="en-US"/>
        </w:rPr>
        <w:t xml:space="preserve">Proceeding: </w:t>
      </w:r>
      <w:r w:rsidRPr="00361D3D">
        <w:rPr>
          <w:iCs/>
          <w:lang w:val="en-US"/>
        </w:rPr>
        <w:t>Author</w:t>
      </w:r>
      <w:r w:rsidRPr="00715728">
        <w:rPr>
          <w:iCs/>
          <w:lang w:val="en-US"/>
        </w:rPr>
        <w:t>, “Title</w:t>
      </w:r>
      <w:r w:rsidRPr="00413597">
        <w:rPr>
          <w:iCs/>
          <w:noProof/>
          <w:lang w:val="en-US"/>
        </w:rPr>
        <w:t>”,</w:t>
      </w:r>
      <w:r w:rsidRPr="00715728">
        <w:rPr>
          <w:iCs/>
          <w:lang w:val="en-US"/>
        </w:rPr>
        <w:t xml:space="preserve"> in </w:t>
      </w:r>
      <w:r w:rsidRPr="00715728">
        <w:rPr>
          <w:i/>
          <w:iCs/>
          <w:lang w:val="en-US"/>
        </w:rPr>
        <w:t>Proceeding</w:t>
      </w:r>
      <w:r w:rsidRPr="00715728">
        <w:rPr>
          <w:iCs/>
          <w:lang w:val="en-US"/>
        </w:rPr>
        <w:t>, year, pages. [6]</w:t>
      </w:r>
    </w:p>
    <w:p w:rsidR="00361D3D" w:rsidRPr="00715728" w:rsidRDefault="00361D3D" w:rsidP="00361D3D">
      <w:pPr>
        <w:pStyle w:val="ListParagraph"/>
        <w:numPr>
          <w:ilvl w:val="0"/>
          <w:numId w:val="3"/>
        </w:numPr>
        <w:autoSpaceDE w:val="0"/>
        <w:autoSpaceDN w:val="0"/>
        <w:adjustRightInd w:val="0"/>
        <w:ind w:left="426" w:hanging="284"/>
        <w:rPr>
          <w:iCs/>
          <w:lang w:val="en-US"/>
        </w:rPr>
      </w:pPr>
      <w:r w:rsidRPr="00715728">
        <w:rPr>
          <w:i/>
          <w:iCs/>
          <w:lang w:val="en-US"/>
        </w:rPr>
        <w:t>Unpublished paper</w:t>
      </w:r>
      <w:r w:rsidRPr="00715728">
        <w:rPr>
          <w:iCs/>
          <w:lang w:val="en-US"/>
        </w:rPr>
        <w:t xml:space="preserve">: </w:t>
      </w:r>
      <w:r w:rsidRPr="00361D3D">
        <w:rPr>
          <w:iCs/>
          <w:lang w:val="en-US"/>
        </w:rPr>
        <w:t>Author</w:t>
      </w:r>
      <w:r w:rsidRPr="00715728">
        <w:rPr>
          <w:iCs/>
          <w:lang w:val="en-US"/>
        </w:rPr>
        <w:t>, “Title</w:t>
      </w:r>
      <w:r w:rsidRPr="00413597">
        <w:rPr>
          <w:iCs/>
          <w:noProof/>
          <w:lang w:val="en-US"/>
        </w:rPr>
        <w:t>”,</w:t>
      </w:r>
      <w:r w:rsidRPr="00715728">
        <w:rPr>
          <w:iCs/>
          <w:lang w:val="en-US"/>
        </w:rPr>
        <w:t xml:space="preserve"> presented at</w:t>
      </w:r>
      <w:r w:rsidRPr="00715728">
        <w:rPr>
          <w:lang w:val="en-US"/>
        </w:rPr>
        <w:t xml:space="preserve"> </w:t>
      </w:r>
      <w:r w:rsidRPr="00715728">
        <w:rPr>
          <w:iCs/>
          <w:lang w:val="en-US"/>
        </w:rPr>
        <w:t xml:space="preserve">Conference/ event title, City, </w:t>
      </w:r>
      <w:r w:rsidRPr="00715728">
        <w:rPr>
          <w:lang w:val="en-US"/>
        </w:rPr>
        <w:t>State or Country,</w:t>
      </w:r>
      <w:r w:rsidRPr="00715728">
        <w:rPr>
          <w:iCs/>
          <w:lang w:val="en-US"/>
        </w:rPr>
        <w:t xml:space="preserve"> year. [7]</w:t>
      </w:r>
    </w:p>
    <w:p w:rsidR="00361D3D" w:rsidRPr="00715728" w:rsidRDefault="00361D3D" w:rsidP="00361D3D">
      <w:pPr>
        <w:pStyle w:val="ListParagraph"/>
        <w:numPr>
          <w:ilvl w:val="0"/>
          <w:numId w:val="3"/>
        </w:numPr>
        <w:autoSpaceDE w:val="0"/>
        <w:autoSpaceDN w:val="0"/>
        <w:adjustRightInd w:val="0"/>
        <w:ind w:left="426" w:hanging="284"/>
        <w:rPr>
          <w:iCs/>
          <w:lang w:val="en-US"/>
        </w:rPr>
      </w:pPr>
      <w:r w:rsidRPr="00715728">
        <w:rPr>
          <w:i/>
          <w:iCs/>
          <w:lang w:val="en-US"/>
        </w:rPr>
        <w:t>Paten/Standart</w:t>
      </w:r>
      <w:r w:rsidRPr="00715728">
        <w:rPr>
          <w:iCs/>
          <w:lang w:val="en-US"/>
        </w:rPr>
        <w:t xml:space="preserve">: </w:t>
      </w:r>
      <w:r w:rsidRPr="00361D3D">
        <w:rPr>
          <w:iCs/>
          <w:lang w:val="en-US"/>
        </w:rPr>
        <w:t>Author</w:t>
      </w:r>
      <w:r w:rsidRPr="00715728">
        <w:rPr>
          <w:iCs/>
          <w:lang w:val="en-US"/>
        </w:rPr>
        <w:t>, “Title</w:t>
      </w:r>
      <w:r w:rsidRPr="00413597">
        <w:rPr>
          <w:iCs/>
          <w:noProof/>
          <w:lang w:val="en-US"/>
        </w:rPr>
        <w:t>”,</w:t>
      </w:r>
      <w:r w:rsidRPr="00715728">
        <w:rPr>
          <w:iCs/>
          <w:lang w:val="en-US"/>
        </w:rPr>
        <w:t xml:space="preserve"> patent number, month day, year. [8]</w:t>
      </w:r>
    </w:p>
    <w:p w:rsidR="00361D3D" w:rsidRPr="00715728" w:rsidRDefault="00361D3D" w:rsidP="00361D3D">
      <w:pPr>
        <w:pStyle w:val="ListParagraph"/>
        <w:numPr>
          <w:ilvl w:val="0"/>
          <w:numId w:val="3"/>
        </w:numPr>
        <w:autoSpaceDE w:val="0"/>
        <w:autoSpaceDN w:val="0"/>
        <w:adjustRightInd w:val="0"/>
        <w:ind w:left="426" w:hanging="284"/>
        <w:rPr>
          <w:lang w:val="en-US"/>
        </w:rPr>
      </w:pPr>
      <w:r w:rsidRPr="00715728">
        <w:rPr>
          <w:i/>
          <w:iCs/>
          <w:lang w:val="en-US"/>
        </w:rPr>
        <w:t>Technical report</w:t>
      </w:r>
      <w:r w:rsidRPr="00715728">
        <w:rPr>
          <w:iCs/>
          <w:lang w:val="en-US"/>
        </w:rPr>
        <w:t xml:space="preserve">: </w:t>
      </w:r>
      <w:r w:rsidRPr="00361D3D">
        <w:rPr>
          <w:iCs/>
          <w:lang w:val="en-US"/>
        </w:rPr>
        <w:t>Author</w:t>
      </w:r>
      <w:r w:rsidRPr="00715728">
        <w:rPr>
          <w:lang w:val="en-US"/>
        </w:rPr>
        <w:t>, “Title</w:t>
      </w:r>
      <w:r w:rsidRPr="00413597">
        <w:rPr>
          <w:noProof/>
          <w:lang w:val="en-US"/>
        </w:rPr>
        <w:t>”,</w:t>
      </w:r>
      <w:r w:rsidRPr="00715728">
        <w:rPr>
          <w:lang w:val="en-US"/>
        </w:rPr>
        <w:t xml:space="preserve"> Company, City, State or Country, Tech. Rep. Number, month, year. [9]</w:t>
      </w:r>
    </w:p>
    <w:p w:rsidR="00361D3D" w:rsidRPr="00715728" w:rsidRDefault="00361D3D" w:rsidP="00361D3D">
      <w:pPr>
        <w:rPr>
          <w:iCs/>
          <w:lang w:val="en-US"/>
        </w:rPr>
      </w:pPr>
      <w:r w:rsidRPr="00715728">
        <w:rPr>
          <w:lang w:val="en-US"/>
        </w:rPr>
        <w:t xml:space="preserve">Three pieces of information are required to complete each reference from electronics sources: 1) protocol or service; 2) location where the item is to be found; and 3) item to be retrieved. </w:t>
      </w:r>
      <w:r w:rsidRPr="00413597">
        <w:rPr>
          <w:noProof/>
          <w:lang w:val="en-US" w:eastAsia="ko-KR"/>
        </w:rPr>
        <w:t>Sample</w:t>
      </w:r>
      <w:r w:rsidRPr="00715728">
        <w:rPr>
          <w:lang w:val="en-US" w:eastAsia="ko-KR"/>
        </w:rPr>
        <w:t xml:space="preserve"> of correct formats for electronics source references are as follows</w:t>
      </w:r>
      <w:r w:rsidRPr="00715728">
        <w:rPr>
          <w:rFonts w:eastAsia="Times New Roman"/>
          <w:lang w:val="en-US"/>
        </w:rPr>
        <w:t>:</w:t>
      </w:r>
      <w:r w:rsidRPr="00715728">
        <w:rPr>
          <w:lang w:val="en-US"/>
        </w:rPr>
        <w:t xml:space="preserve"> </w:t>
      </w:r>
    </w:p>
    <w:p w:rsidR="00361D3D" w:rsidRPr="00715728" w:rsidRDefault="00361D3D" w:rsidP="00361D3D">
      <w:pPr>
        <w:pStyle w:val="ListParagraph"/>
        <w:numPr>
          <w:ilvl w:val="0"/>
          <w:numId w:val="3"/>
        </w:numPr>
        <w:autoSpaceDE w:val="0"/>
        <w:autoSpaceDN w:val="0"/>
        <w:adjustRightInd w:val="0"/>
        <w:ind w:left="426" w:hanging="284"/>
        <w:rPr>
          <w:i/>
          <w:iCs/>
          <w:lang w:val="en-US"/>
        </w:rPr>
      </w:pPr>
      <w:r w:rsidRPr="00715728">
        <w:rPr>
          <w:i/>
          <w:iCs/>
          <w:lang w:val="en-US"/>
        </w:rPr>
        <w:t>Book</w:t>
      </w:r>
      <w:r w:rsidRPr="00715728">
        <w:rPr>
          <w:iCs/>
          <w:lang w:val="en-US"/>
        </w:rPr>
        <w:t xml:space="preserve">: </w:t>
      </w:r>
      <w:r w:rsidRPr="00361D3D">
        <w:rPr>
          <w:iCs/>
          <w:lang w:val="en-US"/>
        </w:rPr>
        <w:t>Author</w:t>
      </w:r>
      <w:r w:rsidRPr="00715728">
        <w:rPr>
          <w:lang w:val="en-US"/>
        </w:rPr>
        <w:t xml:space="preserve">. (year, month day). </w:t>
      </w:r>
      <w:r w:rsidRPr="00715728">
        <w:rPr>
          <w:i/>
          <w:lang w:val="en-US"/>
        </w:rPr>
        <w:t>Title</w:t>
      </w:r>
      <w:r w:rsidRPr="00715728">
        <w:rPr>
          <w:lang w:val="en-US"/>
        </w:rPr>
        <w:t xml:space="preserve">. (edition) [Type of medium]. </w:t>
      </w:r>
      <w:r w:rsidRPr="00715728">
        <w:rPr>
          <w:i/>
          <w:lang w:val="en-US"/>
        </w:rPr>
        <w:t>volume (issue)</w:t>
      </w:r>
      <w:r w:rsidRPr="00715728">
        <w:rPr>
          <w:lang w:val="en-US"/>
        </w:rPr>
        <w:t xml:space="preserve">. </w:t>
      </w:r>
      <w:r w:rsidRPr="00715728">
        <w:rPr>
          <w:iCs/>
          <w:lang w:val="en-US"/>
        </w:rPr>
        <w:t>Available</w:t>
      </w:r>
      <w:r w:rsidRPr="00715728">
        <w:rPr>
          <w:lang w:val="en-US"/>
        </w:rPr>
        <w:t>: site/path/file. [10]</w:t>
      </w:r>
    </w:p>
    <w:p w:rsidR="00361D3D" w:rsidRPr="00715728" w:rsidRDefault="00361D3D" w:rsidP="00361D3D">
      <w:pPr>
        <w:pStyle w:val="ListParagraph"/>
        <w:numPr>
          <w:ilvl w:val="0"/>
          <w:numId w:val="3"/>
        </w:numPr>
        <w:autoSpaceDE w:val="0"/>
        <w:autoSpaceDN w:val="0"/>
        <w:adjustRightInd w:val="0"/>
        <w:ind w:left="426" w:hanging="284"/>
        <w:rPr>
          <w:i/>
          <w:iCs/>
          <w:lang w:val="en-US"/>
        </w:rPr>
      </w:pPr>
      <w:r w:rsidRPr="00715728">
        <w:rPr>
          <w:i/>
          <w:iCs/>
          <w:lang w:val="en-US"/>
        </w:rPr>
        <w:t>Periodical</w:t>
      </w:r>
      <w:r w:rsidRPr="00715728">
        <w:rPr>
          <w:iCs/>
          <w:lang w:val="en-US"/>
        </w:rPr>
        <w:t xml:space="preserve">: </w:t>
      </w:r>
      <w:r w:rsidRPr="00361D3D">
        <w:rPr>
          <w:iCs/>
          <w:lang w:val="en-US"/>
        </w:rPr>
        <w:t>Author</w:t>
      </w:r>
      <w:r w:rsidRPr="00715728">
        <w:rPr>
          <w:lang w:val="en-US"/>
        </w:rPr>
        <w:t xml:space="preserve">. (year, month). Title. </w:t>
      </w:r>
      <w:r w:rsidRPr="00715728">
        <w:rPr>
          <w:i/>
          <w:lang w:val="en-US"/>
        </w:rPr>
        <w:t>Journal</w:t>
      </w:r>
      <w:r w:rsidRPr="00715728">
        <w:rPr>
          <w:lang w:val="en-US"/>
        </w:rPr>
        <w:t xml:space="preserve">. [Type of medium]. </w:t>
      </w:r>
      <w:r w:rsidRPr="00715728">
        <w:rPr>
          <w:i/>
          <w:lang w:val="en-US"/>
        </w:rPr>
        <w:t>volume (issue)</w:t>
      </w:r>
      <w:r w:rsidRPr="00715728">
        <w:rPr>
          <w:lang w:val="en-US"/>
        </w:rPr>
        <w:t xml:space="preserve">, pages. </w:t>
      </w:r>
      <w:r w:rsidRPr="00715728">
        <w:rPr>
          <w:iCs/>
          <w:lang w:val="en-US"/>
        </w:rPr>
        <w:t>Available</w:t>
      </w:r>
      <w:r w:rsidRPr="00715728">
        <w:rPr>
          <w:lang w:val="en-US"/>
        </w:rPr>
        <w:t>: site/path/file. [11]</w:t>
      </w:r>
    </w:p>
    <w:p w:rsidR="00361D3D" w:rsidRPr="00715728" w:rsidRDefault="00361D3D" w:rsidP="00361D3D">
      <w:pPr>
        <w:pStyle w:val="ListParagraph"/>
        <w:numPr>
          <w:ilvl w:val="0"/>
          <w:numId w:val="3"/>
        </w:numPr>
        <w:autoSpaceDE w:val="0"/>
        <w:autoSpaceDN w:val="0"/>
        <w:adjustRightInd w:val="0"/>
        <w:ind w:left="426" w:hanging="284"/>
        <w:rPr>
          <w:i/>
          <w:iCs/>
          <w:lang w:val="en-US"/>
        </w:rPr>
      </w:pPr>
      <w:r w:rsidRPr="00715728">
        <w:rPr>
          <w:i/>
          <w:iCs/>
          <w:lang w:val="en-US"/>
        </w:rPr>
        <w:t>Papers presented at conferences</w:t>
      </w:r>
      <w:r w:rsidRPr="00715728">
        <w:rPr>
          <w:iCs/>
          <w:lang w:val="en-US"/>
        </w:rPr>
        <w:t xml:space="preserve">: </w:t>
      </w:r>
      <w:r w:rsidRPr="00715728">
        <w:rPr>
          <w:lang w:val="en-US"/>
        </w:rPr>
        <w:t xml:space="preserve">Author. (year, month). </w:t>
      </w:r>
      <w:r w:rsidRPr="00715728">
        <w:rPr>
          <w:iCs/>
          <w:lang w:val="en-US"/>
        </w:rPr>
        <w:t>Title</w:t>
      </w:r>
      <w:r w:rsidRPr="00715728">
        <w:rPr>
          <w:lang w:val="en-US"/>
        </w:rPr>
        <w:t xml:space="preserve">. </w:t>
      </w:r>
      <w:r w:rsidRPr="00361D3D">
        <w:rPr>
          <w:iCs/>
          <w:lang w:val="en-US"/>
        </w:rPr>
        <w:t>Presented</w:t>
      </w:r>
      <w:r w:rsidRPr="00715728">
        <w:rPr>
          <w:lang w:val="en-US"/>
        </w:rPr>
        <w:t xml:space="preserve"> at Conference title. [Type of Medium]. Available: site/path/file. [12]</w:t>
      </w:r>
    </w:p>
    <w:p w:rsidR="00361D3D" w:rsidRDefault="00361D3D" w:rsidP="00361D3D">
      <w:pPr>
        <w:pStyle w:val="ListParagraph"/>
        <w:numPr>
          <w:ilvl w:val="0"/>
          <w:numId w:val="3"/>
        </w:numPr>
        <w:autoSpaceDE w:val="0"/>
        <w:autoSpaceDN w:val="0"/>
        <w:adjustRightInd w:val="0"/>
        <w:ind w:left="426" w:hanging="284"/>
        <w:rPr>
          <w:lang w:val="en-US"/>
        </w:rPr>
      </w:pPr>
      <w:r w:rsidRPr="00715728">
        <w:rPr>
          <w:i/>
          <w:iCs/>
          <w:lang w:val="en-US"/>
        </w:rPr>
        <w:t>Reports and handbooks</w:t>
      </w:r>
      <w:r w:rsidRPr="00715728">
        <w:rPr>
          <w:iCs/>
          <w:lang w:val="en-US"/>
        </w:rPr>
        <w:t xml:space="preserve">: </w:t>
      </w:r>
      <w:r w:rsidRPr="00361D3D">
        <w:rPr>
          <w:iCs/>
          <w:lang w:val="en-US"/>
        </w:rPr>
        <w:t>Author</w:t>
      </w:r>
      <w:r w:rsidRPr="00715728">
        <w:rPr>
          <w:lang w:val="en-US"/>
        </w:rPr>
        <w:t xml:space="preserve">. (year, month). </w:t>
      </w:r>
      <w:r w:rsidRPr="00715728">
        <w:rPr>
          <w:iCs/>
          <w:lang w:val="en-US"/>
        </w:rPr>
        <w:t>Title</w:t>
      </w:r>
      <w:r w:rsidRPr="00715728">
        <w:rPr>
          <w:lang w:val="en-US"/>
        </w:rPr>
        <w:t>. Company. City, State or Country. [Type of Medium]. Available: site/path/file. [13]</w:t>
      </w:r>
    </w:p>
    <w:p w:rsidR="00361D3D" w:rsidRPr="00361D3D" w:rsidRDefault="00361D3D" w:rsidP="00361D3D">
      <w:pPr>
        <w:pStyle w:val="Heading2"/>
      </w:pPr>
      <w:r w:rsidRPr="00361D3D">
        <w:t xml:space="preserve">Reference management software </w:t>
      </w:r>
    </w:p>
    <w:p w:rsidR="00361D3D" w:rsidRPr="00E21655" w:rsidRDefault="00361D3D" w:rsidP="00361D3D">
      <w:pPr>
        <w:rPr>
          <w:lang w:val="en-US"/>
        </w:rPr>
      </w:pPr>
      <w:r w:rsidRPr="00B37AAF">
        <w:rPr>
          <w:lang w:val="en-US"/>
        </w:rPr>
        <w:t xml:space="preserve">Every article submitted to </w:t>
      </w:r>
      <w:r w:rsidRPr="00413597">
        <w:rPr>
          <w:noProof/>
          <w:lang w:val="en-US"/>
        </w:rPr>
        <w:t>MEV</w:t>
      </w:r>
      <w:r w:rsidRPr="00B37AAF">
        <w:rPr>
          <w:lang w:val="en-US"/>
        </w:rPr>
        <w:t xml:space="preserve"> Journal shall use reference management software </w:t>
      </w:r>
      <w:r w:rsidRPr="00E21655">
        <w:rPr>
          <w:lang w:val="en-US"/>
        </w:rPr>
        <w:t xml:space="preserve">that </w:t>
      </w:r>
      <w:r w:rsidRPr="00413597">
        <w:rPr>
          <w:noProof/>
          <w:lang w:val="en-US"/>
        </w:rPr>
        <w:t>support</w:t>
      </w:r>
      <w:r>
        <w:rPr>
          <w:noProof/>
          <w:lang w:val="en-US"/>
        </w:rPr>
        <w:t>s</w:t>
      </w:r>
      <w:r w:rsidRPr="00E21655">
        <w:rPr>
          <w:lang w:val="en-US"/>
        </w:rPr>
        <w:t xml:space="preserve"> Citation Style Language styles, such as Mendeley</w:t>
      </w:r>
      <w:r>
        <w:rPr>
          <w:lang w:val="en-US"/>
        </w:rPr>
        <w:t xml:space="preserve"> and Zotero, as well as EndNote</w:t>
      </w:r>
      <w:r w:rsidRPr="00B37AAF">
        <w:rPr>
          <w:lang w:val="en-US"/>
        </w:rPr>
        <w:t>®.</w:t>
      </w:r>
    </w:p>
    <w:p w:rsidR="00361D3D" w:rsidRPr="0020576F" w:rsidRDefault="00361D3D" w:rsidP="0020576F">
      <w:pPr>
        <w:pStyle w:val="Heading1"/>
      </w:pPr>
      <w:r w:rsidRPr="0020576F">
        <w:lastRenderedPageBreak/>
        <w:t>Conclusion</w:t>
      </w:r>
    </w:p>
    <w:p w:rsidR="00361D3D" w:rsidRPr="00715728" w:rsidRDefault="00361D3D" w:rsidP="00361D3D">
      <w:pPr>
        <w:rPr>
          <w:lang w:val="en-US"/>
        </w:rPr>
      </w:pPr>
      <w:r w:rsidRPr="00715728">
        <w:rPr>
          <w:lang w:val="en-US"/>
        </w:rPr>
        <w:t xml:space="preserve">This author guideline is the </w:t>
      </w:r>
      <w:r>
        <w:rPr>
          <w:lang w:val="en-US"/>
        </w:rPr>
        <w:t>Sixth</w:t>
      </w:r>
      <w:r w:rsidRPr="00715728">
        <w:rPr>
          <w:lang w:val="en-US"/>
        </w:rPr>
        <w:t xml:space="preserve"> version of writing template for submitting </w:t>
      </w:r>
      <w:r w:rsidRPr="00413597">
        <w:rPr>
          <w:noProof/>
          <w:lang w:val="en-US"/>
        </w:rPr>
        <w:t>manuscript to</w:t>
      </w:r>
      <w:r w:rsidRPr="00715728">
        <w:rPr>
          <w:lang w:val="en-US"/>
        </w:rPr>
        <w:t xml:space="preserve"> MEV Journal. </w:t>
      </w:r>
      <w:r w:rsidRPr="00715728">
        <w:rPr>
          <w:rFonts w:eastAsia="Times New Roman"/>
          <w:lang w:val="en-US"/>
        </w:rPr>
        <w:t>Please do not alter the formatting and layouts style which have been set up in this template document. For inquiries relating to the submission of articles</w:t>
      </w:r>
      <w:r>
        <w:rPr>
          <w:rFonts w:eastAsia="Times New Roman"/>
          <w:lang w:val="en-US"/>
        </w:rPr>
        <w:t>,</w:t>
      </w:r>
      <w:r w:rsidRPr="00715728">
        <w:rPr>
          <w:rFonts w:eastAsia="Times New Roman"/>
          <w:lang w:val="en-US"/>
        </w:rPr>
        <w:t xml:space="preserve"> please visit this journal's homepage at www.mevjournal.com o</w:t>
      </w:r>
      <w:r>
        <w:rPr>
          <w:rFonts w:eastAsia="Times New Roman"/>
          <w:lang w:val="en-US"/>
        </w:rPr>
        <w:t xml:space="preserve">r contact </w:t>
      </w:r>
      <w:r w:rsidRPr="00413597">
        <w:rPr>
          <w:rFonts w:eastAsia="Times New Roman"/>
          <w:noProof/>
          <w:lang w:val="en-US"/>
        </w:rPr>
        <w:t>MEV</w:t>
      </w:r>
      <w:r>
        <w:rPr>
          <w:rFonts w:eastAsia="Times New Roman"/>
          <w:lang w:val="en-US"/>
        </w:rPr>
        <w:t xml:space="preserve"> Secretariat at sek</w:t>
      </w:r>
      <w:r w:rsidRPr="00715728">
        <w:rPr>
          <w:rFonts w:eastAsia="Times New Roman"/>
          <w:lang w:val="en-US"/>
        </w:rPr>
        <w:t>retariat@mevjournal.com.</w:t>
      </w:r>
    </w:p>
    <w:p w:rsidR="00361D3D" w:rsidRPr="0020576F" w:rsidRDefault="00361D3D" w:rsidP="0020576F">
      <w:pPr>
        <w:pStyle w:val="Heading1"/>
      </w:pPr>
      <w:r w:rsidRPr="0020576F">
        <w:t>Acknowledgement</w:t>
      </w:r>
    </w:p>
    <w:p w:rsidR="00361D3D" w:rsidRPr="00715728" w:rsidRDefault="00361D3D" w:rsidP="00361D3D">
      <w:pPr>
        <w:rPr>
          <w:lang w:val="en-US"/>
        </w:rPr>
      </w:pPr>
      <w:r w:rsidRPr="00715728">
        <w:rPr>
          <w:lang w:val="en-US"/>
        </w:rPr>
        <w:t>The guidelines are a modified illustration of the adaptation by the International Standards Organiza</w:t>
      </w:r>
      <w:r>
        <w:rPr>
          <w:lang w:val="en-US"/>
        </w:rPr>
        <w:t>tion (ISO) documentation system,</w:t>
      </w:r>
      <w:r w:rsidRPr="00715728">
        <w:rPr>
          <w:lang w:val="en-US"/>
        </w:rPr>
        <w:t xml:space="preserve"> the American Psychological Association (APA) style</w:t>
      </w:r>
      <w:r>
        <w:rPr>
          <w:lang w:val="en-US"/>
        </w:rPr>
        <w:t>,</w:t>
      </w:r>
      <w:r w:rsidRPr="00715728">
        <w:rPr>
          <w:lang w:val="en-US"/>
        </w:rPr>
        <w:t xml:space="preserve"> </w:t>
      </w:r>
      <w:r w:rsidRPr="00377A90">
        <w:t xml:space="preserve">Elsevier Author Guideline, </w:t>
      </w:r>
      <w:r w:rsidRPr="00715728">
        <w:rPr>
          <w:lang w:val="en-US"/>
        </w:rPr>
        <w:t>and finalized in Information for IEEE Transactions, Journals, and Letters Authors.</w:t>
      </w:r>
    </w:p>
    <w:p w:rsidR="00D7615B" w:rsidRPr="0020576F" w:rsidRDefault="00D7615B" w:rsidP="0020576F">
      <w:pPr>
        <w:pStyle w:val="Heading1"/>
      </w:pPr>
      <w:r w:rsidRPr="0020576F">
        <w:t>References</w:t>
      </w:r>
    </w:p>
    <w:p w:rsidR="00D7615B" w:rsidRPr="007B7091" w:rsidRDefault="00D7615B"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W.-K. Chen, </w:t>
      </w:r>
      <w:r w:rsidRPr="007B7091">
        <w:rPr>
          <w:i/>
          <w:iCs/>
          <w:sz w:val="16"/>
          <w:szCs w:val="16"/>
          <w:lang w:val="en-US"/>
        </w:rPr>
        <w:t>Linear Networks and Systems</w:t>
      </w:r>
      <w:r w:rsidRPr="007B7091">
        <w:rPr>
          <w:sz w:val="16"/>
          <w:szCs w:val="16"/>
          <w:lang w:val="en-US"/>
        </w:rPr>
        <w:t>. 2nd ed., R. M. Osgood, Jr., Ed. Belmont, CA: Wadsworth, 1993, pp. 23–35.</w:t>
      </w:r>
    </w:p>
    <w:p w:rsidR="00D7615B" w:rsidRPr="007B7091" w:rsidRDefault="00D7615B"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G. O. Young, “Synthetic structure,” in </w:t>
      </w:r>
      <w:r w:rsidRPr="007B7091">
        <w:rPr>
          <w:i/>
          <w:iCs/>
          <w:sz w:val="16"/>
          <w:szCs w:val="16"/>
          <w:lang w:val="en-US"/>
        </w:rPr>
        <w:t>Plastics</w:t>
      </w:r>
      <w:r w:rsidRPr="007B7091">
        <w:rPr>
          <w:sz w:val="16"/>
          <w:szCs w:val="16"/>
          <w:lang w:val="en-US"/>
        </w:rPr>
        <w:t>, 2nd ed., vol. 3, J. Peters, Ed. New York: McGraw-Hill, 1964, pp. 15–64.</w:t>
      </w:r>
    </w:p>
    <w:p w:rsidR="00D60124" w:rsidRPr="007B7091" w:rsidRDefault="00D60124"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J. U. Duncombe, “Infrared navigation—Part I: An assessment of feasibility,” </w:t>
      </w:r>
      <w:r w:rsidRPr="007B7091">
        <w:rPr>
          <w:i/>
          <w:sz w:val="16"/>
          <w:szCs w:val="16"/>
          <w:lang w:val="en-US"/>
        </w:rPr>
        <w:t>IEEE Trans. Electron Devices</w:t>
      </w:r>
      <w:r w:rsidRPr="007B7091">
        <w:rPr>
          <w:sz w:val="16"/>
          <w:szCs w:val="16"/>
          <w:lang w:val="en-US"/>
        </w:rPr>
        <w:t>, vol. ED-11, pp. 34–39, Jan. 1959.</w:t>
      </w:r>
    </w:p>
    <w:p w:rsidR="00D60124" w:rsidRPr="007B7091" w:rsidRDefault="00D60124"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E. P. Wigner, “Theory of traveling-wave optical laser,” </w:t>
      </w:r>
      <w:r w:rsidRPr="007B7091">
        <w:rPr>
          <w:i/>
          <w:sz w:val="16"/>
          <w:szCs w:val="16"/>
          <w:lang w:val="en-US"/>
        </w:rPr>
        <w:t>Phys. Rev</w:t>
      </w:r>
      <w:r w:rsidRPr="007B7091">
        <w:rPr>
          <w:sz w:val="16"/>
          <w:szCs w:val="16"/>
          <w:lang w:val="en-US"/>
        </w:rPr>
        <w:t>., vol. 134, pp. A635–A646, Dec. 1965.</w:t>
      </w:r>
    </w:p>
    <w:p w:rsidR="00D60124" w:rsidRPr="007B7091" w:rsidRDefault="00D60124"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E. H. Miller, “A note on reflector arrays,” </w:t>
      </w:r>
      <w:r w:rsidRPr="007B7091">
        <w:rPr>
          <w:i/>
          <w:sz w:val="16"/>
          <w:szCs w:val="16"/>
          <w:lang w:val="en-US"/>
        </w:rPr>
        <w:t>IEEE Trans. Antennas Propagat</w:t>
      </w:r>
      <w:r w:rsidRPr="007B7091">
        <w:rPr>
          <w:sz w:val="16"/>
          <w:szCs w:val="16"/>
          <w:lang w:val="en-US"/>
        </w:rPr>
        <w:t>., to be published.</w:t>
      </w:r>
    </w:p>
    <w:p w:rsidR="00D60124" w:rsidRPr="007B7091" w:rsidRDefault="00D60124"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D. B. Payne and J. R. Stern, “Wavelength-switched passively coupled single-mode optical network,” in </w:t>
      </w:r>
      <w:r w:rsidRPr="007B7091">
        <w:rPr>
          <w:i/>
          <w:sz w:val="16"/>
          <w:szCs w:val="16"/>
          <w:lang w:val="en-US"/>
        </w:rPr>
        <w:t>Proc. IOOC-ECOC</w:t>
      </w:r>
      <w:r w:rsidRPr="007B7091">
        <w:rPr>
          <w:sz w:val="16"/>
          <w:szCs w:val="16"/>
          <w:lang w:val="en-US"/>
        </w:rPr>
        <w:t>, 1985, pp. 585–590</w:t>
      </w:r>
    </w:p>
    <w:p w:rsidR="00D60124" w:rsidRPr="007B7091" w:rsidRDefault="00D60124"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D. Ebehard and E. Voges, “Digital single sideband detection for interferometric sensors,” presented at the 2nd Int. Conf. Optical Fiber Sensors, Stuttgart, Germany, 1984</w:t>
      </w:r>
    </w:p>
    <w:p w:rsidR="00D7615B" w:rsidRPr="007B7091" w:rsidRDefault="00D7615B"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G. Brandli and M. Dick, “Alternating current fed power supply,” U.S. Patent 4 084 217, Nov. 4, 1978.</w:t>
      </w:r>
    </w:p>
    <w:p w:rsidR="00D7615B" w:rsidRPr="007B7091" w:rsidRDefault="00D7615B" w:rsidP="007B7091">
      <w:pPr>
        <w:pStyle w:val="ListParagraph"/>
        <w:numPr>
          <w:ilvl w:val="0"/>
          <w:numId w:val="1"/>
        </w:numPr>
        <w:autoSpaceDE w:val="0"/>
        <w:autoSpaceDN w:val="0"/>
        <w:adjustRightInd w:val="0"/>
        <w:ind w:left="340" w:hanging="340"/>
        <w:rPr>
          <w:b/>
          <w:i/>
          <w:iCs/>
          <w:sz w:val="16"/>
          <w:szCs w:val="16"/>
          <w:lang w:val="en-US"/>
        </w:rPr>
      </w:pPr>
      <w:r w:rsidRPr="007B7091">
        <w:rPr>
          <w:sz w:val="16"/>
          <w:szCs w:val="16"/>
          <w:lang w:val="en-US"/>
        </w:rPr>
        <w:t>E. E. Reber, R. L. Mitchell, and C. J. Carter, “</w:t>
      </w:r>
      <w:r w:rsidR="006C341C" w:rsidRPr="007B7091">
        <w:rPr>
          <w:sz w:val="16"/>
          <w:szCs w:val="16"/>
          <w:lang w:val="en-US"/>
        </w:rPr>
        <w:t>Oxygen absorption in the Earth’s atmosphere</w:t>
      </w:r>
      <w:r w:rsidRPr="007B7091">
        <w:rPr>
          <w:sz w:val="16"/>
          <w:szCs w:val="16"/>
          <w:lang w:val="en-US"/>
        </w:rPr>
        <w:t>,” Aerospace Corp., Los Angeles, CA, Tech. Rep. TR-0200 (4230-46)-3, Nov. 1968</w:t>
      </w:r>
    </w:p>
    <w:p w:rsidR="00D7615B" w:rsidRPr="007B7091" w:rsidRDefault="00D7615B"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J. Jones. (1991, May 10). </w:t>
      </w:r>
      <w:r w:rsidRPr="007B7091">
        <w:rPr>
          <w:i/>
          <w:iCs/>
          <w:sz w:val="16"/>
          <w:szCs w:val="16"/>
          <w:lang w:val="en-US"/>
        </w:rPr>
        <w:t>Networks Architechture</w:t>
      </w:r>
      <w:r w:rsidRPr="007B7091">
        <w:rPr>
          <w:sz w:val="16"/>
          <w:szCs w:val="16"/>
          <w:lang w:val="en-US"/>
        </w:rPr>
        <w:t>. (2</w:t>
      </w:r>
      <w:r w:rsidRPr="007B7091">
        <w:rPr>
          <w:sz w:val="16"/>
          <w:szCs w:val="16"/>
          <w:vertAlign w:val="superscript"/>
          <w:lang w:val="en-US"/>
        </w:rPr>
        <w:t>nd</w:t>
      </w:r>
      <w:r w:rsidR="00D02F4B" w:rsidRPr="007B7091">
        <w:rPr>
          <w:sz w:val="16"/>
          <w:szCs w:val="16"/>
          <w:lang w:val="en-US"/>
        </w:rPr>
        <w:t xml:space="preserve"> </w:t>
      </w:r>
      <w:r w:rsidRPr="007B7091">
        <w:rPr>
          <w:sz w:val="16"/>
          <w:szCs w:val="16"/>
          <w:lang w:val="en-US"/>
        </w:rPr>
        <w:t>ed.) [Online]. Available: http://www.atm.com/</w:t>
      </w:r>
    </w:p>
    <w:p w:rsidR="00D7615B" w:rsidRPr="007B7091" w:rsidRDefault="00D7615B"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R. J. Vidmar. (1992, Aug.). </w:t>
      </w:r>
      <w:r w:rsidR="006C341C" w:rsidRPr="007B7091">
        <w:rPr>
          <w:sz w:val="16"/>
          <w:szCs w:val="16"/>
          <w:lang w:val="en-US"/>
        </w:rPr>
        <w:t>On the use of atmospheric plasmas as electromagnetic reflectors</w:t>
      </w:r>
      <w:r w:rsidRPr="007B7091">
        <w:rPr>
          <w:sz w:val="16"/>
          <w:szCs w:val="16"/>
          <w:lang w:val="en-US"/>
        </w:rPr>
        <w:t xml:space="preserve">. </w:t>
      </w:r>
      <w:r w:rsidRPr="007B7091">
        <w:rPr>
          <w:i/>
          <w:iCs/>
          <w:sz w:val="16"/>
          <w:szCs w:val="16"/>
          <w:lang w:val="en-US"/>
        </w:rPr>
        <w:t xml:space="preserve">IEEE Trans Plasma Sci. </w:t>
      </w:r>
      <w:r w:rsidRPr="007B7091">
        <w:rPr>
          <w:sz w:val="16"/>
          <w:szCs w:val="16"/>
          <w:lang w:val="en-US"/>
        </w:rPr>
        <w:t xml:space="preserve">[Online]. </w:t>
      </w:r>
      <w:r w:rsidRPr="007B7091">
        <w:rPr>
          <w:i/>
          <w:iCs/>
          <w:sz w:val="16"/>
          <w:szCs w:val="16"/>
          <w:lang w:val="en-US"/>
        </w:rPr>
        <w:t>21(3)</w:t>
      </w:r>
      <w:r w:rsidRPr="007B7091">
        <w:rPr>
          <w:sz w:val="16"/>
          <w:szCs w:val="16"/>
          <w:lang w:val="en-US"/>
        </w:rPr>
        <w:t>, pp. 876–880. Available: http://www.halcyon.com/pub/jos/</w:t>
      </w:r>
    </w:p>
    <w:p w:rsidR="00D7615B" w:rsidRPr="007B7091" w:rsidRDefault="00D7615B"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PROCESS Corp., MA. Intranets: </w:t>
      </w:r>
      <w:r w:rsidR="006C341C" w:rsidRPr="007B7091">
        <w:rPr>
          <w:sz w:val="16"/>
          <w:szCs w:val="16"/>
          <w:lang w:val="en-US"/>
        </w:rPr>
        <w:t>Internet technologies deployed behind the firewall for corporate productivity</w:t>
      </w:r>
      <w:r w:rsidRPr="007B7091">
        <w:rPr>
          <w:sz w:val="16"/>
          <w:szCs w:val="16"/>
          <w:lang w:val="en-US"/>
        </w:rPr>
        <w:t>. Presented at INET96 Annu. Meeting. [Online]. Available: http://home.process.com/wp2.htp</w:t>
      </w:r>
    </w:p>
    <w:p w:rsidR="008B5BFE" w:rsidRDefault="00D7615B" w:rsidP="007B7091">
      <w:pPr>
        <w:pStyle w:val="ListParagraph"/>
        <w:numPr>
          <w:ilvl w:val="0"/>
          <w:numId w:val="1"/>
        </w:numPr>
        <w:autoSpaceDE w:val="0"/>
        <w:autoSpaceDN w:val="0"/>
        <w:adjustRightInd w:val="0"/>
        <w:ind w:left="340" w:hanging="340"/>
        <w:rPr>
          <w:sz w:val="16"/>
          <w:szCs w:val="16"/>
          <w:lang w:val="en-US"/>
        </w:rPr>
      </w:pPr>
      <w:r w:rsidRPr="007B7091">
        <w:rPr>
          <w:sz w:val="16"/>
          <w:szCs w:val="16"/>
          <w:lang w:val="en-US"/>
        </w:rPr>
        <w:t xml:space="preserve">S. L. Talleen. (1996, Apr.). </w:t>
      </w:r>
      <w:r w:rsidR="006C341C" w:rsidRPr="007B7091">
        <w:rPr>
          <w:sz w:val="16"/>
          <w:szCs w:val="16"/>
          <w:lang w:val="en-US"/>
        </w:rPr>
        <w:t>The Intranet Architecture: Managing information in the new paradigm</w:t>
      </w:r>
      <w:r w:rsidRPr="007B7091">
        <w:rPr>
          <w:sz w:val="16"/>
          <w:szCs w:val="16"/>
          <w:lang w:val="en-US"/>
        </w:rPr>
        <w:t xml:space="preserve">. Amdahl Corp., CA. [Online]. Available: </w:t>
      </w:r>
      <w:hyperlink r:id="rId23" w:history="1">
        <w:r w:rsidR="00361D3D" w:rsidRPr="00FC4DC1">
          <w:rPr>
            <w:rStyle w:val="Hyperlink"/>
            <w:sz w:val="16"/>
            <w:szCs w:val="16"/>
            <w:lang w:val="en-US"/>
          </w:rPr>
          <w:t>http://www.amdahl.com/infra/</w:t>
        </w:r>
      </w:hyperlink>
    </w:p>
    <w:p w:rsidR="00361D3D" w:rsidRDefault="00361D3D" w:rsidP="00361D3D">
      <w:pPr>
        <w:autoSpaceDE w:val="0"/>
        <w:autoSpaceDN w:val="0"/>
        <w:adjustRightInd w:val="0"/>
        <w:rPr>
          <w:sz w:val="16"/>
          <w:szCs w:val="16"/>
          <w:lang w:val="en-US"/>
        </w:rPr>
      </w:pPr>
    </w:p>
    <w:p w:rsidR="00361D3D" w:rsidRDefault="00361D3D" w:rsidP="00361D3D">
      <w:pPr>
        <w:autoSpaceDE w:val="0"/>
        <w:autoSpaceDN w:val="0"/>
        <w:adjustRightInd w:val="0"/>
        <w:rPr>
          <w:sz w:val="16"/>
          <w:szCs w:val="16"/>
          <w:lang w:val="en-US"/>
        </w:rPr>
      </w:pPr>
    </w:p>
    <w:p w:rsidR="00361D3D" w:rsidRDefault="00361D3D" w:rsidP="00361D3D">
      <w:pPr>
        <w:autoSpaceDE w:val="0"/>
        <w:autoSpaceDN w:val="0"/>
        <w:adjustRightInd w:val="0"/>
        <w:rPr>
          <w:sz w:val="16"/>
          <w:szCs w:val="16"/>
          <w:lang w:val="en-US"/>
        </w:rPr>
      </w:pPr>
    </w:p>
    <w:p w:rsidR="00361D3D" w:rsidRDefault="00361D3D" w:rsidP="00361D3D">
      <w:pPr>
        <w:autoSpaceDE w:val="0"/>
        <w:autoSpaceDN w:val="0"/>
        <w:adjustRightInd w:val="0"/>
        <w:rPr>
          <w:sz w:val="16"/>
          <w:szCs w:val="16"/>
          <w:lang w:val="en-US"/>
        </w:rPr>
      </w:pPr>
    </w:p>
    <w:p w:rsidR="00361D3D" w:rsidRDefault="00361D3D" w:rsidP="00361D3D">
      <w:pPr>
        <w:autoSpaceDE w:val="0"/>
        <w:autoSpaceDN w:val="0"/>
        <w:adjustRightInd w:val="0"/>
        <w:rPr>
          <w:sz w:val="16"/>
          <w:szCs w:val="16"/>
          <w:lang w:val="en-US"/>
        </w:rPr>
      </w:pPr>
    </w:p>
    <w:p w:rsidR="00361D3D" w:rsidRPr="00361D3D" w:rsidRDefault="00361D3D" w:rsidP="00361D3D">
      <w:pPr>
        <w:autoSpaceDE w:val="0"/>
        <w:autoSpaceDN w:val="0"/>
        <w:adjustRightInd w:val="0"/>
        <w:rPr>
          <w:sz w:val="16"/>
          <w:szCs w:val="16"/>
          <w:lang w:val="en-US"/>
        </w:rPr>
      </w:pPr>
    </w:p>
    <w:p w:rsidR="00C45B97" w:rsidRDefault="00C45B97" w:rsidP="00C45B97">
      <w:pPr>
        <w:autoSpaceDE w:val="0"/>
        <w:autoSpaceDN w:val="0"/>
        <w:adjustRightInd w:val="0"/>
        <w:rPr>
          <w:lang w:val="en-US"/>
        </w:rPr>
        <w:sectPr w:rsidR="00C45B97" w:rsidSect="00C45B97">
          <w:type w:val="continuous"/>
          <w:pgSz w:w="11907" w:h="16840" w:code="9"/>
          <w:pgMar w:top="1134" w:right="1134" w:bottom="1134" w:left="1418" w:header="454" w:footer="680" w:gutter="0"/>
          <w:cols w:num="2" w:space="567"/>
          <w:titlePg/>
          <w:docGrid w:linePitch="360"/>
        </w:sectPr>
      </w:pPr>
    </w:p>
    <w:p w:rsidR="00C45B97" w:rsidRDefault="00C45B97" w:rsidP="00C45B97">
      <w:pPr>
        <w:autoSpaceDE w:val="0"/>
        <w:autoSpaceDN w:val="0"/>
        <w:adjustRightInd w:val="0"/>
        <w:rPr>
          <w:lang w:val="en-US"/>
        </w:rPr>
      </w:pPr>
    </w:p>
    <w:p w:rsidR="00C45B97" w:rsidRPr="00C45B97" w:rsidRDefault="00C45B97" w:rsidP="00C45B97">
      <w:pPr>
        <w:autoSpaceDE w:val="0"/>
        <w:autoSpaceDN w:val="0"/>
        <w:adjustRightInd w:val="0"/>
        <w:rPr>
          <w:lang w:val="en-US"/>
        </w:rPr>
      </w:pPr>
    </w:p>
    <w:sectPr w:rsidR="00C45B97" w:rsidRPr="00C45B97" w:rsidSect="00C45B97">
      <w:type w:val="continuous"/>
      <w:pgSz w:w="11907" w:h="16840" w:code="9"/>
      <w:pgMar w:top="1134" w:right="1134" w:bottom="1134" w:left="1418" w:header="454" w:footer="680"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BD" w:rsidRDefault="00C734BD">
      <w:r>
        <w:separator/>
      </w:r>
    </w:p>
  </w:endnote>
  <w:endnote w:type="continuationSeparator" w:id="0">
    <w:p w:rsidR="00C734BD" w:rsidRDefault="00C7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C2" w:rsidRDefault="002214C2" w:rsidP="002214C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88" w:rsidRPr="00D5530E" w:rsidRDefault="007D1688" w:rsidP="007D1688">
    <w:pPr>
      <w:ind w:firstLine="0"/>
      <w:rPr>
        <w:sz w:val="16"/>
        <w:szCs w:val="16"/>
        <w:lang w:val="en-US"/>
      </w:rPr>
    </w:pPr>
  </w:p>
  <w:p w:rsidR="007D1688" w:rsidRPr="00D5530E" w:rsidRDefault="007D1688" w:rsidP="007D1688">
    <w:pPr>
      <w:ind w:firstLine="0"/>
      <w:rPr>
        <w:sz w:val="16"/>
        <w:szCs w:val="16"/>
      </w:rPr>
    </w:pPr>
    <w:r w:rsidRPr="00D5530E">
      <w:rPr>
        <w:sz w:val="16"/>
        <w:szCs w:val="16"/>
        <w:lang w:val="en-US"/>
      </w:rPr>
      <w:t xml:space="preserve">doi: </w:t>
    </w:r>
    <w:hyperlink r:id="rId1" w:history="1">
      <w:r w:rsidRPr="00D5530E">
        <w:rPr>
          <w:rStyle w:val="Hyperlink"/>
          <w:sz w:val="16"/>
          <w:szCs w:val="16"/>
          <w:u w:val="none"/>
          <w:lang w:val="en-US"/>
        </w:rPr>
        <w:t>https://dx.doi.org/10.14203/j.mev.2017.v8.1-10</w:t>
      </w:r>
    </w:hyperlink>
  </w:p>
  <w:p w:rsidR="007D1688" w:rsidRPr="00D5530E" w:rsidRDefault="007D1688" w:rsidP="007D1688">
    <w:pPr>
      <w:ind w:firstLine="0"/>
      <w:rPr>
        <w:sz w:val="16"/>
        <w:szCs w:val="16"/>
      </w:rPr>
    </w:pPr>
    <w:r w:rsidRPr="00D5530E">
      <w:rPr>
        <w:sz w:val="16"/>
        <w:szCs w:val="16"/>
      </w:rPr>
      <w:t>2088-6985</w:t>
    </w:r>
    <w:r w:rsidRPr="00D5530E">
      <w:rPr>
        <w:sz w:val="16"/>
        <w:szCs w:val="16"/>
        <w:lang w:val="en-US"/>
      </w:rPr>
      <w:t xml:space="preserve"> / </w:t>
    </w:r>
    <w:r w:rsidRPr="00D5530E">
      <w:rPr>
        <w:sz w:val="16"/>
        <w:szCs w:val="16"/>
      </w:rPr>
      <w:t>2087-3379 ©201</w:t>
    </w:r>
    <w:r w:rsidRPr="00D5530E">
      <w:rPr>
        <w:sz w:val="16"/>
        <w:szCs w:val="16"/>
        <w:lang w:val="en-US"/>
      </w:rPr>
      <w:t>7</w:t>
    </w:r>
    <w:r w:rsidRPr="00D5530E">
      <w:rPr>
        <w:sz w:val="16"/>
        <w:szCs w:val="16"/>
      </w:rPr>
      <w:t xml:space="preserve"> Research Cent</w:t>
    </w:r>
    <w:r>
      <w:rPr>
        <w:sz w:val="16"/>
        <w:szCs w:val="16"/>
      </w:rPr>
      <w:t>re</w:t>
    </w:r>
    <w:r w:rsidRPr="00D5530E">
      <w:rPr>
        <w:sz w:val="16"/>
        <w:szCs w:val="16"/>
      </w:rPr>
      <w:t xml:space="preserve"> for Electrical Power and Mechatronics - Indonesian Institute of Sciences</w:t>
    </w:r>
    <w:r w:rsidRPr="00D5530E">
      <w:rPr>
        <w:sz w:val="16"/>
        <w:szCs w:val="16"/>
        <w:lang w:val="en-US"/>
      </w:rPr>
      <w:t xml:space="preserve"> (RCEPM LIPI)</w:t>
    </w:r>
    <w:r w:rsidRPr="00D5530E">
      <w:rPr>
        <w:sz w:val="16"/>
        <w:szCs w:val="16"/>
      </w:rPr>
      <w:t xml:space="preserve">. </w:t>
    </w:r>
  </w:p>
  <w:p w:rsidR="007D1688" w:rsidRPr="00D5530E" w:rsidRDefault="007D1688" w:rsidP="007D1688">
    <w:pPr>
      <w:ind w:firstLine="0"/>
      <w:rPr>
        <w:sz w:val="16"/>
        <w:szCs w:val="16"/>
        <w:lang w:val="en-US"/>
      </w:rPr>
    </w:pPr>
    <w:r w:rsidRPr="00D5530E">
      <w:rPr>
        <w:sz w:val="16"/>
        <w:szCs w:val="16"/>
        <w:lang w:val="en-US"/>
      </w:rPr>
      <w:t>This is an o</w:t>
    </w:r>
    <w:r w:rsidRPr="00D5530E">
      <w:rPr>
        <w:sz w:val="16"/>
        <w:szCs w:val="16"/>
      </w:rPr>
      <w:t xml:space="preserve">pen access </w:t>
    </w:r>
    <w:r w:rsidRPr="00D5530E">
      <w:rPr>
        <w:sz w:val="16"/>
        <w:szCs w:val="16"/>
        <w:lang w:val="en-US"/>
      </w:rPr>
      <w:t xml:space="preserve">article </w:t>
    </w:r>
    <w:r w:rsidRPr="00D5530E">
      <w:rPr>
        <w:sz w:val="16"/>
        <w:szCs w:val="16"/>
      </w:rPr>
      <w:t xml:space="preserve">under </w:t>
    </w:r>
    <w:r w:rsidRPr="00D5530E">
      <w:rPr>
        <w:sz w:val="16"/>
        <w:szCs w:val="16"/>
        <w:lang w:val="en-US"/>
      </w:rPr>
      <w:t xml:space="preserve">the </w:t>
    </w:r>
    <w:r w:rsidRPr="00D5530E">
      <w:rPr>
        <w:sz w:val="16"/>
        <w:szCs w:val="16"/>
      </w:rPr>
      <w:t>CC BY-NC-SA license</w:t>
    </w:r>
    <w:r w:rsidRPr="00D5530E">
      <w:rPr>
        <w:sz w:val="16"/>
        <w:szCs w:val="16"/>
        <w:lang w:val="en-US"/>
      </w:rPr>
      <w:t xml:space="preserve"> (</w:t>
    </w:r>
    <w:hyperlink r:id="rId2" w:history="1">
      <w:r w:rsidRPr="00D5530E">
        <w:rPr>
          <w:rStyle w:val="Hyperlink"/>
          <w:sz w:val="16"/>
          <w:szCs w:val="16"/>
          <w:u w:val="none"/>
          <w:lang w:val="en-US"/>
        </w:rPr>
        <w:t>https://creativecommons.org/licenses/by-nc-sa/4.0/</w:t>
      </w:r>
    </w:hyperlink>
    <w:r w:rsidRPr="00D5530E">
      <w:rPr>
        <w:sz w:val="16"/>
        <w:szCs w:val="16"/>
        <w:lang w:val="en-US"/>
      </w:rPr>
      <w:t xml:space="preserve">). </w:t>
    </w:r>
  </w:p>
  <w:p w:rsidR="007D1688" w:rsidRPr="00D5530E" w:rsidRDefault="007D1688" w:rsidP="007D1688">
    <w:pPr>
      <w:ind w:firstLine="0"/>
      <w:rPr>
        <w:sz w:val="16"/>
        <w:szCs w:val="16"/>
        <w:lang w:val="en-US"/>
      </w:rPr>
    </w:pPr>
    <w:r w:rsidRPr="00D5530E">
      <w:rPr>
        <w:sz w:val="16"/>
        <w:szCs w:val="16"/>
        <w:lang w:val="en-US"/>
      </w:rPr>
      <w:t xml:space="preserve">Accreditation Number: </w:t>
    </w:r>
    <w:r w:rsidRPr="00D5530E">
      <w:rPr>
        <w:sz w:val="16"/>
        <w:szCs w:val="16"/>
      </w:rPr>
      <w:t>(LIPI)</w:t>
    </w:r>
    <w:r w:rsidRPr="00D5530E">
      <w:rPr>
        <w:sz w:val="16"/>
        <w:szCs w:val="16"/>
        <w:lang w:val="en-US"/>
      </w:rPr>
      <w:t xml:space="preserve"> 633/AU/P2MI-LIPI/03/2015</w:t>
    </w:r>
    <w:r w:rsidRPr="00D5530E">
      <w:rPr>
        <w:sz w:val="16"/>
        <w:szCs w:val="16"/>
      </w:rPr>
      <w:t xml:space="preserve"> and (</w:t>
    </w:r>
    <w:r w:rsidRPr="00D5530E">
      <w:rPr>
        <w:sz w:val="16"/>
        <w:szCs w:val="16"/>
        <w:lang w:val="en-US"/>
      </w:rPr>
      <w:t>RISTEKDIKTI</w:t>
    </w:r>
    <w:r w:rsidRPr="00D5530E">
      <w:rPr>
        <w:sz w:val="16"/>
        <w:szCs w:val="16"/>
      </w:rPr>
      <w:t xml:space="preserve">) </w:t>
    </w:r>
    <w:r w:rsidRPr="00D5530E">
      <w:rPr>
        <w:iCs/>
        <w:sz w:val="16"/>
        <w:szCs w:val="16"/>
        <w:lang w:val="en-US"/>
      </w:rPr>
      <w:t>1/E/KPT/2015</w:t>
    </w:r>
    <w:r w:rsidRPr="00D5530E">
      <w:rPr>
        <w:i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BD" w:rsidRDefault="00C734BD">
      <w:r>
        <w:separator/>
      </w:r>
    </w:p>
  </w:footnote>
  <w:footnote w:type="continuationSeparator" w:id="0">
    <w:p w:rsidR="00C734BD" w:rsidRDefault="00C73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88" w:rsidRPr="00A75C5B" w:rsidRDefault="007D1688" w:rsidP="007D1688">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Pr="001C088F">
      <w:rPr>
        <w:rStyle w:val="PageNumber"/>
        <w:sz w:val="16"/>
        <w:szCs w:val="16"/>
      </w:rPr>
      <w:instrText xml:space="preserve">PAGE  </w:instrText>
    </w:r>
    <w:r w:rsidRPr="00A75C5B">
      <w:rPr>
        <w:rStyle w:val="PageNumber"/>
        <w:sz w:val="16"/>
        <w:szCs w:val="16"/>
      </w:rPr>
      <w:fldChar w:fldCharType="separate"/>
    </w:r>
    <w:r w:rsidR="0020576F">
      <w:rPr>
        <w:rStyle w:val="PageNumber"/>
        <w:noProof/>
        <w:sz w:val="16"/>
        <w:szCs w:val="16"/>
      </w:rPr>
      <w:t>4</w:t>
    </w:r>
    <w:r w:rsidRPr="00A75C5B">
      <w:rPr>
        <w:rStyle w:val="PageNumber"/>
        <w:sz w:val="16"/>
        <w:szCs w:val="16"/>
      </w:rPr>
      <w:fldChar w:fldCharType="end"/>
    </w:r>
  </w:p>
  <w:p w:rsidR="007D1688" w:rsidRPr="00725544" w:rsidRDefault="007D1688" w:rsidP="007D1688">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4294967291" distB="4294967291" distL="114300" distR="114300" simplePos="0" relativeHeight="251661312" behindDoc="0" locked="0" layoutInCell="1" allowOverlap="1" wp14:anchorId="6EDE9A39" wp14:editId="6CCF6D79">
              <wp:simplePos x="0" y="0"/>
              <wp:positionH relativeFrom="column">
                <wp:posOffset>5715</wp:posOffset>
              </wp:positionH>
              <wp:positionV relativeFrom="paragraph">
                <wp:posOffset>179704</wp:posOffset>
              </wp:positionV>
              <wp:extent cx="5957570" cy="0"/>
              <wp:effectExtent l="0" t="0" r="24130" b="19050"/>
              <wp:wrapNone/>
              <wp:docPr id="13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DF6B9" id="_x0000_t32" coordsize="21600,21600" o:spt="32" o:oned="t" path="m,l21600,21600e" filled="f">
              <v:path arrowok="t" fillok="f" o:connecttype="none"/>
              <o:lock v:ext="edit" shapetype="t"/>
            </v:shapetype>
            <v:shape id="AutoShape 115" o:spid="_x0000_s1026" type="#_x0000_t32" style="position:absolute;margin-left:.45pt;margin-top:14.15pt;width:469.1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pgIQIAAD8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"/>
          </w:pict>
        </mc:Fallback>
      </mc:AlternateContent>
    </w:r>
    <w:r>
      <w:rPr>
        <w:i/>
        <w:sz w:val="16"/>
        <w:szCs w:val="16"/>
      </w:rPr>
      <w:t>T.D. Atmaja et al.</w:t>
    </w:r>
    <w:r w:rsidRPr="006C2FC7">
      <w:rPr>
        <w:i/>
        <w:sz w:val="16"/>
        <w:szCs w:val="16"/>
      </w:rPr>
      <w:t xml:space="preserve"> / </w:t>
    </w:r>
    <w:r w:rsidRPr="008E0B98">
      <w:rPr>
        <w:i/>
        <w:sz w:val="16"/>
        <w:szCs w:val="16"/>
      </w:rPr>
      <w:t xml:space="preserve">Journal of Mechatronics, Electrical Power, and Vehicular Technology 8 </w:t>
    </w:r>
    <w:r w:rsidRPr="006C47BD">
      <w:rPr>
        <w:i/>
        <w:sz w:val="16"/>
        <w:szCs w:val="16"/>
      </w:rPr>
      <w:t>(201</w:t>
    </w:r>
    <w:r>
      <w:rPr>
        <w:i/>
        <w:sz w:val="16"/>
        <w:szCs w:val="16"/>
      </w:rPr>
      <w:t>7</w:t>
    </w:r>
    <w:r w:rsidRPr="006C47BD">
      <w:rPr>
        <w:i/>
        <w:sz w:val="16"/>
        <w:szCs w:val="16"/>
      </w:rPr>
      <w:t xml:space="preserve">) </w:t>
    </w:r>
    <w:r>
      <w:rPr>
        <w:i/>
        <w:sz w:val="16"/>
        <w:szCs w:val="16"/>
        <w:lang w:val="en-US"/>
      </w:rPr>
      <w:t>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88" w:rsidRPr="00A75C5B" w:rsidRDefault="007D1688" w:rsidP="007D1688">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Pr="001C088F">
      <w:rPr>
        <w:rStyle w:val="PageNumber"/>
        <w:sz w:val="16"/>
        <w:szCs w:val="16"/>
      </w:rPr>
      <w:instrText xml:space="preserve">PAGE  </w:instrText>
    </w:r>
    <w:r w:rsidRPr="00A75C5B">
      <w:rPr>
        <w:rStyle w:val="PageNumber"/>
        <w:sz w:val="16"/>
        <w:szCs w:val="16"/>
      </w:rPr>
      <w:fldChar w:fldCharType="separate"/>
    </w:r>
    <w:r w:rsidR="0020576F">
      <w:rPr>
        <w:rStyle w:val="PageNumber"/>
        <w:noProof/>
        <w:sz w:val="16"/>
        <w:szCs w:val="16"/>
      </w:rPr>
      <w:t>5</w:t>
    </w:r>
    <w:r w:rsidRPr="00A75C5B">
      <w:rPr>
        <w:rStyle w:val="PageNumber"/>
        <w:sz w:val="16"/>
        <w:szCs w:val="16"/>
      </w:rPr>
      <w:fldChar w:fldCharType="end"/>
    </w:r>
  </w:p>
  <w:p w:rsidR="007D1688" w:rsidRPr="00E06BB0" w:rsidRDefault="007D1688" w:rsidP="007D1688">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4294967291" distB="4294967291" distL="114300" distR="114300" simplePos="0" relativeHeight="251663360" behindDoc="0" locked="0" layoutInCell="1" allowOverlap="1" wp14:anchorId="6CA7A308" wp14:editId="76264F48">
              <wp:simplePos x="0" y="0"/>
              <wp:positionH relativeFrom="column">
                <wp:posOffset>5715</wp:posOffset>
              </wp:positionH>
              <wp:positionV relativeFrom="paragraph">
                <wp:posOffset>179704</wp:posOffset>
              </wp:positionV>
              <wp:extent cx="5957570" cy="0"/>
              <wp:effectExtent l="0" t="0" r="24130" b="19050"/>
              <wp:wrapNone/>
              <wp:docPr id="13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FF723" id="_x0000_t32" coordsize="21600,21600" o:spt="32" o:oned="t" path="m,l21600,21600e" filled="f">
              <v:path arrowok="t" fillok="f" o:connecttype="none"/>
              <o:lock v:ext="edit" shapetype="t"/>
            </v:shapetype>
            <v:shape id="AutoShape 116" o:spid="_x0000_s1026" type="#_x0000_t32" style="position:absolute;margin-left:.45pt;margin-top:14.15pt;width:469.1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RIIQIAAD8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"/>
          </w:pict>
        </mc:Fallback>
      </mc:AlternateContent>
    </w:r>
    <w:r>
      <w:rPr>
        <w:i/>
        <w:sz w:val="16"/>
        <w:szCs w:val="16"/>
        <w:lang w:val="en-US"/>
      </w:rPr>
      <w:t xml:space="preserve">T.D. Atmaja </w:t>
    </w:r>
    <w:r>
      <w:rPr>
        <w:i/>
        <w:sz w:val="16"/>
        <w:szCs w:val="16"/>
      </w:rPr>
      <w:t>et al.</w:t>
    </w:r>
    <w:r w:rsidRPr="006C2FC7">
      <w:rPr>
        <w:i/>
        <w:sz w:val="16"/>
        <w:szCs w:val="16"/>
      </w:rPr>
      <w:t xml:space="preserve"> /</w:t>
    </w:r>
    <w:r w:rsidRPr="003317EC">
      <w:rPr>
        <w:i/>
        <w:sz w:val="16"/>
        <w:szCs w:val="16"/>
      </w:rPr>
      <w:t xml:space="preserve"> </w:t>
    </w:r>
    <w:r w:rsidRPr="008E0B98">
      <w:rPr>
        <w:i/>
        <w:sz w:val="16"/>
        <w:szCs w:val="16"/>
      </w:rPr>
      <w:t xml:space="preserve">Journal of Mechatronics, Electrical Power, and Vehicular Technology 8 </w:t>
    </w:r>
    <w:r w:rsidRPr="006C47BD">
      <w:rPr>
        <w:i/>
        <w:sz w:val="16"/>
        <w:szCs w:val="16"/>
      </w:rPr>
      <w:t>(201</w:t>
    </w:r>
    <w:r>
      <w:rPr>
        <w:i/>
        <w:sz w:val="16"/>
        <w:szCs w:val="16"/>
      </w:rPr>
      <w:t>7</w:t>
    </w:r>
    <w:r w:rsidRPr="006C47BD">
      <w:rPr>
        <w:i/>
        <w:sz w:val="16"/>
        <w:szCs w:val="16"/>
      </w:rPr>
      <w:t xml:space="preserve">) </w:t>
    </w:r>
    <w:r>
      <w:rPr>
        <w:i/>
        <w:sz w:val="16"/>
        <w:szCs w:val="16"/>
        <w:lang w:val="en-US"/>
      </w:rPr>
      <w:t>1–10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688" w:rsidRPr="0069786F" w:rsidRDefault="007D1688" w:rsidP="007D1688">
    <w:pPr>
      <w:pStyle w:val="Header"/>
      <w:rPr>
        <w:sz w:val="16"/>
        <w:szCs w:val="16"/>
      </w:rPr>
    </w:pPr>
  </w:p>
  <w:tbl>
    <w:tblPr>
      <w:tblW w:w="5000" w:type="pct"/>
      <w:tblLook w:val="04A0" w:firstRow="1" w:lastRow="0" w:firstColumn="1" w:lastColumn="0" w:noHBand="0" w:noVBand="1"/>
    </w:tblPr>
    <w:tblGrid>
      <w:gridCol w:w="1626"/>
      <w:gridCol w:w="6082"/>
      <w:gridCol w:w="1647"/>
    </w:tblGrid>
    <w:tr w:rsidR="007D1688" w:rsidRPr="00546BD1" w:rsidTr="009D3DBD">
      <w:trPr>
        <w:trHeight w:val="55"/>
      </w:trPr>
      <w:tc>
        <w:tcPr>
          <w:tcW w:w="869" w:type="pct"/>
          <w:vMerge w:val="restart"/>
          <w:vAlign w:val="center"/>
        </w:tcPr>
        <w:p w:rsidR="007D1688" w:rsidRPr="00546BD1" w:rsidRDefault="007D1688" w:rsidP="007D1688">
          <w:pPr>
            <w:tabs>
              <w:tab w:val="right" w:pos="9356"/>
            </w:tabs>
            <w:ind w:firstLine="0"/>
            <w:jc w:val="center"/>
            <w:rPr>
              <w:sz w:val="16"/>
              <w:szCs w:val="16"/>
            </w:rPr>
          </w:pPr>
          <w:r w:rsidRPr="006607A6">
            <w:rPr>
              <w:noProof/>
              <w:sz w:val="16"/>
              <w:szCs w:val="16"/>
              <w:lang w:eastAsia="id-ID"/>
            </w:rPr>
            <w:drawing>
              <wp:inline distT="0" distB="0" distL="0" distR="0" wp14:anchorId="36BC7438" wp14:editId="76C353F2">
                <wp:extent cx="885825" cy="1114425"/>
                <wp:effectExtent l="0" t="0" r="9525" b="9525"/>
                <wp:docPr id="1" name="Picture 166" descr="C:\Documents and Settings\Meongg\My Documents\vol3-1-header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Documents and Settings\Meongg\My Documents\vol3-1-header_re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c>
        <w:tcPr>
          <w:tcW w:w="3251" w:type="pct"/>
          <w:vMerge w:val="restart"/>
          <w:vAlign w:val="center"/>
        </w:tcPr>
        <w:p w:rsidR="007D1688" w:rsidRPr="00F85BAC" w:rsidRDefault="00C734BD" w:rsidP="007D1688">
          <w:pPr>
            <w:ind w:firstLine="0"/>
            <w:jc w:val="center"/>
            <w:rPr>
              <w:sz w:val="16"/>
              <w:szCs w:val="16"/>
            </w:rPr>
          </w:pPr>
          <w:hyperlink r:id="rId2" w:history="1">
            <w:r w:rsidR="007D1688" w:rsidRPr="00F85BAC">
              <w:rPr>
                <w:rStyle w:val="Hyperlink"/>
                <w:sz w:val="16"/>
                <w:szCs w:val="16"/>
                <w:u w:val="none"/>
              </w:rPr>
              <w:t>Journal of Mechatronics, Electrical Power, and Vehicular Technology 8 (2017) 1–10</w:t>
            </w:r>
          </w:hyperlink>
        </w:p>
        <w:p w:rsidR="007D1688" w:rsidRPr="00F85BAC" w:rsidRDefault="007D1688" w:rsidP="007D1688">
          <w:pPr>
            <w:ind w:firstLine="0"/>
            <w:jc w:val="center"/>
            <w:rPr>
              <w:sz w:val="16"/>
              <w:szCs w:val="16"/>
            </w:rPr>
          </w:pPr>
        </w:p>
        <w:p w:rsidR="007D1688" w:rsidRPr="00D5530E" w:rsidRDefault="007D1688" w:rsidP="007D1688">
          <w:pPr>
            <w:tabs>
              <w:tab w:val="right" w:pos="9356"/>
            </w:tabs>
            <w:ind w:firstLine="0"/>
            <w:jc w:val="center"/>
            <w:rPr>
              <w:sz w:val="32"/>
              <w:szCs w:val="32"/>
            </w:rPr>
          </w:pPr>
          <w:r w:rsidRPr="00D5530E">
            <w:rPr>
              <w:noProof/>
              <w:sz w:val="32"/>
              <w:szCs w:val="32"/>
              <w:lang w:eastAsia="id-ID"/>
            </w:rPr>
            <w:drawing>
              <wp:anchor distT="0" distB="0" distL="114300" distR="114300" simplePos="0" relativeHeight="251659264" behindDoc="0" locked="0" layoutInCell="1" allowOverlap="1" wp14:anchorId="3E784F52" wp14:editId="2887BF8D">
                <wp:simplePos x="0" y="0"/>
                <wp:positionH relativeFrom="margin">
                  <wp:posOffset>80010</wp:posOffset>
                </wp:positionH>
                <wp:positionV relativeFrom="margin">
                  <wp:posOffset>687070</wp:posOffset>
                </wp:positionV>
                <wp:extent cx="467360" cy="467360"/>
                <wp:effectExtent l="0" t="0" r="8890" b="8890"/>
                <wp:wrapNone/>
                <wp:docPr id="16" name="Picture 1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U37_CrossMark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14:sizeRelH relativeFrom="page">
                  <wp14:pctWidth>0</wp14:pctWidth>
                </wp14:sizeRelH>
                <wp14:sizeRelV relativeFrom="page">
                  <wp14:pctHeight>0</wp14:pctHeight>
                </wp14:sizeRelV>
              </wp:anchor>
            </w:drawing>
          </w:r>
          <w:r w:rsidRPr="00D5530E">
            <w:rPr>
              <w:sz w:val="32"/>
              <w:szCs w:val="32"/>
            </w:rPr>
            <w:t>Journal of Mechatronics, Electrical Power, and Vehicular Technology</w:t>
          </w:r>
        </w:p>
        <w:p w:rsidR="007D1688" w:rsidRPr="00924515" w:rsidRDefault="007D1688" w:rsidP="007D1688">
          <w:pPr>
            <w:tabs>
              <w:tab w:val="right" w:pos="9356"/>
            </w:tabs>
            <w:ind w:firstLine="0"/>
            <w:jc w:val="center"/>
            <w:rPr>
              <w:sz w:val="26"/>
              <w:szCs w:val="16"/>
            </w:rPr>
          </w:pPr>
        </w:p>
        <w:p w:rsidR="007D1688" w:rsidRPr="00F85BAC" w:rsidRDefault="007D1688" w:rsidP="007D1688">
          <w:pPr>
            <w:tabs>
              <w:tab w:val="right" w:pos="9356"/>
            </w:tabs>
            <w:ind w:firstLine="0"/>
            <w:jc w:val="center"/>
            <w:rPr>
              <w:sz w:val="16"/>
              <w:szCs w:val="16"/>
              <w:lang w:val="en-US"/>
            </w:rPr>
          </w:pPr>
          <w:r w:rsidRPr="00F85BAC">
            <w:rPr>
              <w:sz w:val="16"/>
              <w:szCs w:val="16"/>
            </w:rPr>
            <w:t>e-ISSN:</w:t>
          </w:r>
          <w:r w:rsidRPr="00F85BAC">
            <w:rPr>
              <w:sz w:val="16"/>
              <w:szCs w:val="16"/>
              <w:lang w:val="en-US"/>
            </w:rPr>
            <w:t xml:space="preserve"> </w:t>
          </w:r>
          <w:hyperlink r:id="rId5" w:history="1">
            <w:r w:rsidRPr="00F85BAC">
              <w:rPr>
                <w:rStyle w:val="Hyperlink"/>
                <w:sz w:val="16"/>
                <w:szCs w:val="16"/>
                <w:u w:val="none"/>
              </w:rPr>
              <w:t>2088-6985</w:t>
            </w:r>
          </w:hyperlink>
          <w:r w:rsidRPr="00F85BAC">
            <w:rPr>
              <w:sz w:val="16"/>
              <w:szCs w:val="16"/>
              <w:lang w:val="en-US"/>
            </w:rPr>
            <w:t xml:space="preserve"> </w:t>
          </w:r>
        </w:p>
        <w:p w:rsidR="007D1688" w:rsidRPr="00F85BAC" w:rsidRDefault="007D1688" w:rsidP="007D1688">
          <w:pPr>
            <w:tabs>
              <w:tab w:val="right" w:pos="9356"/>
            </w:tabs>
            <w:ind w:firstLine="0"/>
            <w:jc w:val="center"/>
            <w:rPr>
              <w:sz w:val="16"/>
              <w:szCs w:val="16"/>
            </w:rPr>
          </w:pPr>
          <w:r w:rsidRPr="00F85BAC">
            <w:rPr>
              <w:sz w:val="16"/>
              <w:szCs w:val="16"/>
            </w:rPr>
            <w:t xml:space="preserve">p-ISSN: </w:t>
          </w:r>
          <w:hyperlink r:id="rId6" w:history="1">
            <w:r w:rsidRPr="00F85BAC">
              <w:rPr>
                <w:rStyle w:val="Hyperlink"/>
                <w:sz w:val="16"/>
                <w:szCs w:val="16"/>
                <w:u w:val="none"/>
              </w:rPr>
              <w:t>2087-3379</w:t>
            </w:r>
          </w:hyperlink>
          <w:r w:rsidRPr="00F85BAC">
            <w:rPr>
              <w:sz w:val="16"/>
              <w:szCs w:val="16"/>
              <w:lang w:val="en-US"/>
            </w:rPr>
            <w:t xml:space="preserve"> </w:t>
          </w:r>
        </w:p>
      </w:tc>
      <w:tc>
        <w:tcPr>
          <w:tcW w:w="880" w:type="pct"/>
          <w:tcBorders>
            <w:bottom w:val="thinThickSmallGap" w:sz="24" w:space="0" w:color="auto"/>
          </w:tcBorders>
          <w:vAlign w:val="center"/>
        </w:tcPr>
        <w:p w:rsidR="007D1688" w:rsidRPr="00546BD1" w:rsidRDefault="007D1688" w:rsidP="007D1688">
          <w:pPr>
            <w:ind w:firstLine="0"/>
            <w:jc w:val="center"/>
            <w:rPr>
              <w:sz w:val="16"/>
              <w:szCs w:val="16"/>
            </w:rPr>
          </w:pPr>
        </w:p>
      </w:tc>
    </w:tr>
    <w:tr w:rsidR="007D1688" w:rsidRPr="00546BD1" w:rsidTr="009D3DBD">
      <w:trPr>
        <w:trHeight w:val="1316"/>
      </w:trPr>
      <w:tc>
        <w:tcPr>
          <w:tcW w:w="869" w:type="pct"/>
          <w:vMerge/>
          <w:vAlign w:val="bottom"/>
        </w:tcPr>
        <w:p w:rsidR="007D1688" w:rsidRPr="00546BD1" w:rsidRDefault="007D1688" w:rsidP="007D1688">
          <w:pPr>
            <w:tabs>
              <w:tab w:val="right" w:pos="9356"/>
            </w:tabs>
            <w:ind w:firstLine="0"/>
            <w:jc w:val="center"/>
            <w:rPr>
              <w:noProof/>
              <w:sz w:val="16"/>
              <w:szCs w:val="16"/>
              <w:lang w:eastAsia="ko-KR"/>
            </w:rPr>
          </w:pPr>
        </w:p>
      </w:tc>
      <w:tc>
        <w:tcPr>
          <w:tcW w:w="3251" w:type="pct"/>
          <w:vMerge/>
        </w:tcPr>
        <w:p w:rsidR="007D1688" w:rsidRPr="00546BD1" w:rsidRDefault="007D1688" w:rsidP="007D1688">
          <w:pPr>
            <w:ind w:firstLine="0"/>
            <w:jc w:val="center"/>
            <w:rPr>
              <w:sz w:val="16"/>
              <w:szCs w:val="16"/>
            </w:rPr>
          </w:pPr>
        </w:p>
      </w:tc>
      <w:tc>
        <w:tcPr>
          <w:tcW w:w="880" w:type="pct"/>
          <w:tcBorders>
            <w:top w:val="thinThickSmallGap" w:sz="24" w:space="0" w:color="auto"/>
            <w:bottom w:val="thickThinSmallGap" w:sz="24" w:space="0" w:color="auto"/>
          </w:tcBorders>
          <w:vAlign w:val="center"/>
        </w:tcPr>
        <w:p w:rsidR="007D1688" w:rsidRPr="00546BD1" w:rsidRDefault="007D1688" w:rsidP="007D1688">
          <w:pPr>
            <w:ind w:firstLine="0"/>
            <w:jc w:val="center"/>
            <w:rPr>
              <w:rFonts w:ascii="Calibri" w:hAnsi="Calibri"/>
            </w:rPr>
          </w:pPr>
          <w:r w:rsidRPr="006607A6">
            <w:rPr>
              <w:rFonts w:ascii="Calibri" w:hAnsi="Calibri"/>
              <w:noProof/>
              <w:lang w:eastAsia="id-ID"/>
            </w:rPr>
            <w:drawing>
              <wp:inline distT="0" distB="0" distL="0" distR="0" wp14:anchorId="7ACC57FD" wp14:editId="0C5887F7">
                <wp:extent cx="895350" cy="238125"/>
                <wp:effectExtent l="0" t="0" r="0" b="9525"/>
                <wp:docPr id="4" name="Picture 44" descr="D:\Work\MEV\Kop Surat Jurnal\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Work\MEV\Kop Surat Jurnal\logo 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r>
    <w:tr w:rsidR="007D1688" w:rsidRPr="00546BD1" w:rsidTr="009D3DBD">
      <w:trPr>
        <w:trHeight w:val="371"/>
      </w:trPr>
      <w:tc>
        <w:tcPr>
          <w:tcW w:w="869" w:type="pct"/>
          <w:vMerge/>
          <w:vAlign w:val="bottom"/>
        </w:tcPr>
        <w:p w:rsidR="007D1688" w:rsidRPr="00546BD1" w:rsidRDefault="007D1688" w:rsidP="007D1688">
          <w:pPr>
            <w:tabs>
              <w:tab w:val="right" w:pos="9356"/>
            </w:tabs>
            <w:ind w:firstLine="0"/>
            <w:jc w:val="center"/>
            <w:rPr>
              <w:noProof/>
              <w:sz w:val="16"/>
              <w:szCs w:val="16"/>
              <w:lang w:eastAsia="ko-KR"/>
            </w:rPr>
          </w:pPr>
        </w:p>
      </w:tc>
      <w:tc>
        <w:tcPr>
          <w:tcW w:w="3251" w:type="pct"/>
          <w:vMerge/>
        </w:tcPr>
        <w:p w:rsidR="007D1688" w:rsidRPr="00546BD1" w:rsidRDefault="007D1688" w:rsidP="007D1688">
          <w:pPr>
            <w:ind w:firstLine="0"/>
            <w:jc w:val="center"/>
            <w:rPr>
              <w:sz w:val="16"/>
              <w:szCs w:val="16"/>
            </w:rPr>
          </w:pPr>
        </w:p>
      </w:tc>
      <w:tc>
        <w:tcPr>
          <w:tcW w:w="880" w:type="pct"/>
          <w:tcBorders>
            <w:top w:val="thickThinSmallGap" w:sz="24" w:space="0" w:color="auto"/>
          </w:tcBorders>
          <w:vAlign w:val="center"/>
        </w:tcPr>
        <w:p w:rsidR="007D1688" w:rsidRPr="008E0B98" w:rsidRDefault="00C734BD" w:rsidP="007D1688">
          <w:pPr>
            <w:ind w:firstLine="0"/>
            <w:jc w:val="center"/>
            <w:rPr>
              <w:sz w:val="56"/>
              <w:szCs w:val="56"/>
            </w:rPr>
          </w:pPr>
          <w:hyperlink r:id="rId8" w:history="1">
            <w:r w:rsidR="007D1688" w:rsidRPr="008E0B98">
              <w:rPr>
                <w:rStyle w:val="Hyperlink"/>
                <w:sz w:val="16"/>
                <w:szCs w:val="16"/>
                <w:u w:val="none"/>
              </w:rPr>
              <w:t>www.mevjournal.com</w:t>
            </w:r>
          </w:hyperlink>
        </w:p>
      </w:tc>
    </w:tr>
  </w:tbl>
  <w:p w:rsidR="007D1688" w:rsidRDefault="007D1688" w:rsidP="007D1688">
    <w:pPr>
      <w:pStyle w:val="Header"/>
    </w:pPr>
  </w:p>
  <w:p w:rsidR="007D1688" w:rsidRPr="00DE675B" w:rsidRDefault="007D1688" w:rsidP="007D1688">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3">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55D44AF"/>
    <w:multiLevelType w:val="hybridMultilevel"/>
    <w:tmpl w:val="B548237A"/>
    <w:lvl w:ilvl="0" w:tplc="5C50E430">
      <w:start w:val="1"/>
      <w:numFmt w:val="decimal"/>
      <w:lvlText w:val="[%1]"/>
      <w:lvlJc w:val="left"/>
      <w:pPr>
        <w:ind w:left="72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15C6C"/>
    <w:multiLevelType w:val="multilevel"/>
    <w:tmpl w:val="A4A4D522"/>
    <w:lvl w:ilvl="0">
      <w:start w:val="1"/>
      <w:numFmt w:val="upperRoman"/>
      <w:pStyle w:val="Heading1"/>
      <w:suff w:val="space"/>
      <w:lvlText w:val="%1."/>
      <w:lvlJc w:val="left"/>
      <w:pPr>
        <w:ind w:left="454" w:hanging="454"/>
      </w:pPr>
      <w:rPr>
        <w:rFonts w:hint="default"/>
      </w:rPr>
    </w:lvl>
    <w:lvl w:ilvl="1">
      <w:start w:val="1"/>
      <w:numFmt w:val="upperLetter"/>
      <w:pStyle w:val="Heading2"/>
      <w:suff w:val="space"/>
      <w:lvlText w:val="%2."/>
      <w:lvlJc w:val="left"/>
      <w:pPr>
        <w:ind w:left="284" w:hanging="284"/>
      </w:pPr>
      <w:rPr>
        <w:rFonts w:hint="default"/>
      </w:rPr>
    </w:lvl>
    <w:lvl w:ilvl="2">
      <w:start w:val="1"/>
      <w:numFmt w:val="decimal"/>
      <w:pStyle w:val="Heading3"/>
      <w:suff w:val="space"/>
      <w:lvlText w:val="%3)"/>
      <w:lvlJc w:val="left"/>
      <w:pPr>
        <w:ind w:left="284" w:hanging="284"/>
      </w:pPr>
      <w:rPr>
        <w:rFonts w:hint="default"/>
      </w:rPr>
    </w:lvl>
    <w:lvl w:ilvl="3">
      <w:start w:val="1"/>
      <w:numFmt w:val="lowerLetter"/>
      <w:pStyle w:val="Heading4"/>
      <w:suff w:val="space"/>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5"/>
  </w:num>
  <w:num w:numId="2">
    <w:abstractNumId w:val="4"/>
  </w:num>
  <w:num w:numId="3">
    <w:abstractNumId w:val="3"/>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xMTEyMDc2tDQzNDZV0lEKTi0uzszPAymwqAUAB+5OaSwAAAA="/>
  </w:docVars>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48B2"/>
    <w:rsid w:val="000357E1"/>
    <w:rsid w:val="000372F0"/>
    <w:rsid w:val="000374D7"/>
    <w:rsid w:val="000375B9"/>
    <w:rsid w:val="00037F25"/>
    <w:rsid w:val="0004158B"/>
    <w:rsid w:val="000422B9"/>
    <w:rsid w:val="00042DD0"/>
    <w:rsid w:val="0004304D"/>
    <w:rsid w:val="00043A12"/>
    <w:rsid w:val="000441D1"/>
    <w:rsid w:val="000454A2"/>
    <w:rsid w:val="00045A54"/>
    <w:rsid w:val="00046132"/>
    <w:rsid w:val="000462E5"/>
    <w:rsid w:val="000464ED"/>
    <w:rsid w:val="00050BCD"/>
    <w:rsid w:val="00050D10"/>
    <w:rsid w:val="0005132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C5B"/>
    <w:rsid w:val="00065B84"/>
    <w:rsid w:val="000666BA"/>
    <w:rsid w:val="00066AFC"/>
    <w:rsid w:val="00066FA5"/>
    <w:rsid w:val="000678D6"/>
    <w:rsid w:val="00070403"/>
    <w:rsid w:val="00071471"/>
    <w:rsid w:val="00072C7A"/>
    <w:rsid w:val="00072D65"/>
    <w:rsid w:val="0007357C"/>
    <w:rsid w:val="00074DEF"/>
    <w:rsid w:val="00074E1A"/>
    <w:rsid w:val="00075707"/>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487"/>
    <w:rsid w:val="000B3B6E"/>
    <w:rsid w:val="000B3CF3"/>
    <w:rsid w:val="000B6873"/>
    <w:rsid w:val="000B72E3"/>
    <w:rsid w:val="000C0C8F"/>
    <w:rsid w:val="000C3145"/>
    <w:rsid w:val="000C4C3D"/>
    <w:rsid w:val="000C6F47"/>
    <w:rsid w:val="000C712C"/>
    <w:rsid w:val="000C78FC"/>
    <w:rsid w:val="000D28F0"/>
    <w:rsid w:val="000D2C19"/>
    <w:rsid w:val="000D30D7"/>
    <w:rsid w:val="000D717F"/>
    <w:rsid w:val="000D734E"/>
    <w:rsid w:val="000D754A"/>
    <w:rsid w:val="000E0965"/>
    <w:rsid w:val="000E0A83"/>
    <w:rsid w:val="000E0C70"/>
    <w:rsid w:val="000E2039"/>
    <w:rsid w:val="000E665D"/>
    <w:rsid w:val="000E6B72"/>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1B53"/>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0F49"/>
    <w:rsid w:val="001412C1"/>
    <w:rsid w:val="0014186D"/>
    <w:rsid w:val="00141C6C"/>
    <w:rsid w:val="00141D4B"/>
    <w:rsid w:val="0014327F"/>
    <w:rsid w:val="001447BC"/>
    <w:rsid w:val="0014546A"/>
    <w:rsid w:val="00147589"/>
    <w:rsid w:val="0015197A"/>
    <w:rsid w:val="001528EA"/>
    <w:rsid w:val="00153B5A"/>
    <w:rsid w:val="00153D05"/>
    <w:rsid w:val="00153FF3"/>
    <w:rsid w:val="00154E50"/>
    <w:rsid w:val="0015506E"/>
    <w:rsid w:val="00155E1A"/>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6E47"/>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1C58"/>
    <w:rsid w:val="001A27F3"/>
    <w:rsid w:val="001A29FA"/>
    <w:rsid w:val="001A313B"/>
    <w:rsid w:val="001A3322"/>
    <w:rsid w:val="001A4AEE"/>
    <w:rsid w:val="001A5789"/>
    <w:rsid w:val="001A5D45"/>
    <w:rsid w:val="001A72A6"/>
    <w:rsid w:val="001A79F4"/>
    <w:rsid w:val="001B0418"/>
    <w:rsid w:val="001B2C4C"/>
    <w:rsid w:val="001B3195"/>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AFF"/>
    <w:rsid w:val="0020576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14C2"/>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32A"/>
    <w:rsid w:val="0024763F"/>
    <w:rsid w:val="00252F45"/>
    <w:rsid w:val="0025433B"/>
    <w:rsid w:val="00254A9B"/>
    <w:rsid w:val="00257B2B"/>
    <w:rsid w:val="00260D1D"/>
    <w:rsid w:val="00262059"/>
    <w:rsid w:val="00262640"/>
    <w:rsid w:val="00262AF7"/>
    <w:rsid w:val="002633E4"/>
    <w:rsid w:val="00263EE4"/>
    <w:rsid w:val="00264C58"/>
    <w:rsid w:val="00270126"/>
    <w:rsid w:val="002705E1"/>
    <w:rsid w:val="00270E9B"/>
    <w:rsid w:val="00274332"/>
    <w:rsid w:val="00276967"/>
    <w:rsid w:val="00276B3E"/>
    <w:rsid w:val="00280598"/>
    <w:rsid w:val="0028087A"/>
    <w:rsid w:val="00282D2A"/>
    <w:rsid w:val="00283E33"/>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A3"/>
    <w:rsid w:val="002F468C"/>
    <w:rsid w:val="002F67E0"/>
    <w:rsid w:val="00300836"/>
    <w:rsid w:val="00301359"/>
    <w:rsid w:val="0030148F"/>
    <w:rsid w:val="003018C3"/>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5307"/>
    <w:rsid w:val="00355618"/>
    <w:rsid w:val="00355EA7"/>
    <w:rsid w:val="00356627"/>
    <w:rsid w:val="00357542"/>
    <w:rsid w:val="00360B30"/>
    <w:rsid w:val="00360C08"/>
    <w:rsid w:val="00361D3D"/>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952"/>
    <w:rsid w:val="00394DD2"/>
    <w:rsid w:val="003951A8"/>
    <w:rsid w:val="00397600"/>
    <w:rsid w:val="00397FC0"/>
    <w:rsid w:val="003A0DA5"/>
    <w:rsid w:val="003A1237"/>
    <w:rsid w:val="003A1FFF"/>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C7A13"/>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4A1D"/>
    <w:rsid w:val="00406560"/>
    <w:rsid w:val="00406ABA"/>
    <w:rsid w:val="00407EF8"/>
    <w:rsid w:val="004100F7"/>
    <w:rsid w:val="0041050F"/>
    <w:rsid w:val="00410A4E"/>
    <w:rsid w:val="00411391"/>
    <w:rsid w:val="00411FEB"/>
    <w:rsid w:val="00413256"/>
    <w:rsid w:val="004133D0"/>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146"/>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2D9A"/>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1899"/>
    <w:rsid w:val="00521C2A"/>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27EE4"/>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8DA"/>
    <w:rsid w:val="00694AD8"/>
    <w:rsid w:val="00695784"/>
    <w:rsid w:val="006969D6"/>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41C"/>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06EE1"/>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67A3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091"/>
    <w:rsid w:val="007B7E1A"/>
    <w:rsid w:val="007C1E56"/>
    <w:rsid w:val="007C2193"/>
    <w:rsid w:val="007C2CFE"/>
    <w:rsid w:val="007C30D7"/>
    <w:rsid w:val="007C31FC"/>
    <w:rsid w:val="007C57E9"/>
    <w:rsid w:val="007C6CB9"/>
    <w:rsid w:val="007D0455"/>
    <w:rsid w:val="007D0CE5"/>
    <w:rsid w:val="007D1091"/>
    <w:rsid w:val="007D1433"/>
    <w:rsid w:val="007D1688"/>
    <w:rsid w:val="007D18F1"/>
    <w:rsid w:val="007D2187"/>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176C6"/>
    <w:rsid w:val="0082042C"/>
    <w:rsid w:val="00821C65"/>
    <w:rsid w:val="0082281E"/>
    <w:rsid w:val="0082414E"/>
    <w:rsid w:val="00826BAF"/>
    <w:rsid w:val="0082740D"/>
    <w:rsid w:val="008301AB"/>
    <w:rsid w:val="0083040C"/>
    <w:rsid w:val="00831AB3"/>
    <w:rsid w:val="00832372"/>
    <w:rsid w:val="00832A10"/>
    <w:rsid w:val="00832C61"/>
    <w:rsid w:val="008354A8"/>
    <w:rsid w:val="00835855"/>
    <w:rsid w:val="008359E0"/>
    <w:rsid w:val="00836F75"/>
    <w:rsid w:val="00837030"/>
    <w:rsid w:val="00837799"/>
    <w:rsid w:val="00837A91"/>
    <w:rsid w:val="0084044F"/>
    <w:rsid w:val="00840BE3"/>
    <w:rsid w:val="00840CFB"/>
    <w:rsid w:val="00840D48"/>
    <w:rsid w:val="00840F17"/>
    <w:rsid w:val="008419FD"/>
    <w:rsid w:val="00841E79"/>
    <w:rsid w:val="008506EE"/>
    <w:rsid w:val="00851450"/>
    <w:rsid w:val="0085194A"/>
    <w:rsid w:val="00853A32"/>
    <w:rsid w:val="00853FAA"/>
    <w:rsid w:val="0085745E"/>
    <w:rsid w:val="00857D0E"/>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3A71"/>
    <w:rsid w:val="00894C11"/>
    <w:rsid w:val="008952FC"/>
    <w:rsid w:val="008969AE"/>
    <w:rsid w:val="00896B86"/>
    <w:rsid w:val="00896E70"/>
    <w:rsid w:val="008A03F9"/>
    <w:rsid w:val="008A062A"/>
    <w:rsid w:val="008A0CF4"/>
    <w:rsid w:val="008A3353"/>
    <w:rsid w:val="008A3E27"/>
    <w:rsid w:val="008A7993"/>
    <w:rsid w:val="008B1BBD"/>
    <w:rsid w:val="008B1F7C"/>
    <w:rsid w:val="008B2791"/>
    <w:rsid w:val="008B2BEB"/>
    <w:rsid w:val="008B2FF8"/>
    <w:rsid w:val="008B32BA"/>
    <w:rsid w:val="008B472E"/>
    <w:rsid w:val="008B5BFE"/>
    <w:rsid w:val="008B5C6E"/>
    <w:rsid w:val="008B6ED1"/>
    <w:rsid w:val="008B7401"/>
    <w:rsid w:val="008B7B70"/>
    <w:rsid w:val="008C2CA4"/>
    <w:rsid w:val="008C368B"/>
    <w:rsid w:val="008C5415"/>
    <w:rsid w:val="008C5FC9"/>
    <w:rsid w:val="008C6D23"/>
    <w:rsid w:val="008C6FD8"/>
    <w:rsid w:val="008C76CE"/>
    <w:rsid w:val="008C7B77"/>
    <w:rsid w:val="008C7C36"/>
    <w:rsid w:val="008D0664"/>
    <w:rsid w:val="008D1EA0"/>
    <w:rsid w:val="008D22EF"/>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497D"/>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6D5E"/>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272"/>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C4C"/>
    <w:rsid w:val="00A64B6E"/>
    <w:rsid w:val="00A6504B"/>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5904"/>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303"/>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35C"/>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59"/>
    <w:rsid w:val="00C4269B"/>
    <w:rsid w:val="00C42798"/>
    <w:rsid w:val="00C438E4"/>
    <w:rsid w:val="00C44B20"/>
    <w:rsid w:val="00C45B97"/>
    <w:rsid w:val="00C473DF"/>
    <w:rsid w:val="00C479C8"/>
    <w:rsid w:val="00C514C6"/>
    <w:rsid w:val="00C515E0"/>
    <w:rsid w:val="00C525FE"/>
    <w:rsid w:val="00C53251"/>
    <w:rsid w:val="00C53E76"/>
    <w:rsid w:val="00C55076"/>
    <w:rsid w:val="00C55F98"/>
    <w:rsid w:val="00C568F2"/>
    <w:rsid w:val="00C56ACD"/>
    <w:rsid w:val="00C573E5"/>
    <w:rsid w:val="00C57E80"/>
    <w:rsid w:val="00C6038C"/>
    <w:rsid w:val="00C60F91"/>
    <w:rsid w:val="00C623A6"/>
    <w:rsid w:val="00C636F5"/>
    <w:rsid w:val="00C64440"/>
    <w:rsid w:val="00C66184"/>
    <w:rsid w:val="00C66D60"/>
    <w:rsid w:val="00C70053"/>
    <w:rsid w:val="00C70B79"/>
    <w:rsid w:val="00C71E96"/>
    <w:rsid w:val="00C72B24"/>
    <w:rsid w:val="00C734BD"/>
    <w:rsid w:val="00C73D63"/>
    <w:rsid w:val="00C74A91"/>
    <w:rsid w:val="00C74EC1"/>
    <w:rsid w:val="00C822B2"/>
    <w:rsid w:val="00C847E5"/>
    <w:rsid w:val="00C84C47"/>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2F4B"/>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1A9F"/>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43A3"/>
    <w:rsid w:val="00DA462A"/>
    <w:rsid w:val="00DA5093"/>
    <w:rsid w:val="00DA566D"/>
    <w:rsid w:val="00DA65C9"/>
    <w:rsid w:val="00DA664B"/>
    <w:rsid w:val="00DA6BE1"/>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960"/>
    <w:rsid w:val="00DD3EB4"/>
    <w:rsid w:val="00DD4760"/>
    <w:rsid w:val="00DD4905"/>
    <w:rsid w:val="00DD49D1"/>
    <w:rsid w:val="00DD5D54"/>
    <w:rsid w:val="00DD68C5"/>
    <w:rsid w:val="00DD6A90"/>
    <w:rsid w:val="00DE0038"/>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6C0"/>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2BB7"/>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32F9"/>
    <w:rsid w:val="00E84FB2"/>
    <w:rsid w:val="00E90920"/>
    <w:rsid w:val="00E91D78"/>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7B8"/>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2D5F"/>
    <w:rsid w:val="00F74856"/>
    <w:rsid w:val="00F75586"/>
    <w:rsid w:val="00F75D67"/>
    <w:rsid w:val="00F770BA"/>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15:docId w15:val="{1041016F-29EF-42B2-883C-35A5B667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d-ID"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97"/>
    <w:pPr>
      <w:ind w:firstLine="284"/>
      <w:jc w:val="both"/>
    </w:pPr>
    <w:rPr>
      <w:szCs w:val="24"/>
      <w:lang w:eastAsia="ja-JP"/>
    </w:rPr>
  </w:style>
  <w:style w:type="paragraph" w:styleId="Heading1">
    <w:name w:val="heading 1"/>
    <w:basedOn w:val="Normal"/>
    <w:next w:val="Normal"/>
    <w:link w:val="Heading1Char"/>
    <w:qFormat/>
    <w:rsid w:val="00394952"/>
    <w:pPr>
      <w:keepNext/>
      <w:keepLines/>
      <w:numPr>
        <w:numId w:val="4"/>
      </w:numPr>
      <w:spacing w:before="240" w:after="120"/>
      <w:jc w:val="left"/>
      <w:outlineLvl w:val="0"/>
    </w:pPr>
    <w:rPr>
      <w:rFonts w:eastAsia="Malgun Gothic"/>
      <w:b/>
      <w:bCs/>
      <w:sz w:val="24"/>
      <w:szCs w:val="28"/>
    </w:rPr>
  </w:style>
  <w:style w:type="paragraph" w:styleId="Heading2">
    <w:name w:val="heading 2"/>
    <w:basedOn w:val="Normal"/>
    <w:next w:val="Normal"/>
    <w:link w:val="Heading2Char"/>
    <w:uiPriority w:val="99"/>
    <w:unhideWhenUsed/>
    <w:qFormat/>
    <w:rsid w:val="00394952"/>
    <w:pPr>
      <w:keepNext/>
      <w:keepLines/>
      <w:numPr>
        <w:ilvl w:val="1"/>
        <w:numId w:val="4"/>
      </w:numPr>
      <w:spacing w:before="120" w:after="120"/>
      <w:jc w:val="left"/>
      <w:outlineLvl w:val="1"/>
    </w:pPr>
    <w:rPr>
      <w:rFonts w:eastAsia="Malgun Gothic"/>
      <w:b/>
      <w:bCs/>
      <w:szCs w:val="26"/>
    </w:rPr>
  </w:style>
  <w:style w:type="paragraph" w:styleId="Heading3">
    <w:name w:val="heading 3"/>
    <w:basedOn w:val="Normal"/>
    <w:next w:val="Normal"/>
    <w:link w:val="Heading3Char"/>
    <w:unhideWhenUsed/>
    <w:qFormat/>
    <w:rsid w:val="00394952"/>
    <w:pPr>
      <w:keepNext/>
      <w:keepLines/>
      <w:numPr>
        <w:ilvl w:val="2"/>
        <w:numId w:val="4"/>
      </w:numPr>
      <w:spacing w:before="120" w:after="120"/>
      <w:jc w:val="left"/>
      <w:outlineLvl w:val="2"/>
    </w:pPr>
    <w:rPr>
      <w:rFonts w:eastAsia="Malgun Gothic"/>
      <w:bCs/>
      <w:i/>
    </w:rPr>
  </w:style>
  <w:style w:type="paragraph" w:styleId="Heading4">
    <w:name w:val="heading 4"/>
    <w:basedOn w:val="Normal"/>
    <w:next w:val="Normal"/>
    <w:link w:val="Heading4Char"/>
    <w:qFormat/>
    <w:rsid w:val="00045A54"/>
    <w:pPr>
      <w:keepNext/>
      <w:numPr>
        <w:ilvl w:val="3"/>
        <w:numId w:val="4"/>
      </w:numPr>
      <w:spacing w:before="60" w:after="60"/>
      <w:ind w:left="568" w:hanging="284"/>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Cambria" w:eastAsia="Malgun Gothic" w:hAnsi="Cambria"/>
      <w:color w:val="243F60"/>
    </w:rPr>
  </w:style>
  <w:style w:type="paragraph" w:styleId="Heading6">
    <w:name w:val="heading 6"/>
    <w:basedOn w:val="Normal"/>
    <w:next w:val="Normal"/>
    <w:link w:val="Heading6Char"/>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Cambria" w:eastAsia="Malgun Gothic" w:hAnsi="Cambria"/>
      <w:i/>
      <w:iCs/>
      <w:color w:val="404040"/>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Cambria" w:eastAsia="Malgun Gothic" w:hAnsi="Cambria"/>
      <w:color w:val="40404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Cambria" w:eastAsia="Malgun Gothic" w:hAnsi="Cambria"/>
      <w:i/>
      <w:iCs/>
      <w:color w:val="4040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4952"/>
    <w:rPr>
      <w:rFonts w:eastAsia="Malgun Gothic"/>
      <w:b/>
      <w:bCs/>
      <w:sz w:val="24"/>
      <w:szCs w:val="28"/>
      <w:lang w:eastAsia="ja-JP"/>
    </w:rPr>
  </w:style>
  <w:style w:type="character" w:customStyle="1" w:styleId="Heading2Char">
    <w:name w:val="Heading 2 Char"/>
    <w:link w:val="Heading2"/>
    <w:uiPriority w:val="99"/>
    <w:rsid w:val="00394952"/>
    <w:rPr>
      <w:rFonts w:eastAsia="Malgun Gothic"/>
      <w:b/>
      <w:bCs/>
      <w:szCs w:val="26"/>
      <w:lang w:eastAsia="ja-JP"/>
    </w:rPr>
  </w:style>
  <w:style w:type="character" w:customStyle="1" w:styleId="Heading3Char">
    <w:name w:val="Heading 3 Char"/>
    <w:link w:val="Heading3"/>
    <w:rsid w:val="00394952"/>
    <w:rPr>
      <w:rFonts w:eastAsia="Malgun Gothic"/>
      <w:bCs/>
      <w:i/>
      <w:szCs w:val="24"/>
      <w:lang w:eastAsia="ja-JP"/>
    </w:rPr>
  </w:style>
  <w:style w:type="character" w:customStyle="1" w:styleId="Heading4Char">
    <w:name w:val="Heading 4 Char"/>
    <w:link w:val="Heading4"/>
    <w:rsid w:val="00045A54"/>
    <w:rPr>
      <w:rFonts w:eastAsia="Times New Roman"/>
      <w:bCs/>
      <w:i/>
      <w:szCs w:val="28"/>
      <w:lang w:val="en-US" w:eastAsia="en-US"/>
    </w:rPr>
  </w:style>
  <w:style w:type="character" w:customStyle="1" w:styleId="Heading5Char">
    <w:name w:val="Heading 5 Char"/>
    <w:link w:val="Heading5"/>
    <w:semiHidden/>
    <w:rsid w:val="000B2EBB"/>
    <w:rPr>
      <w:rFonts w:ascii="Cambria" w:eastAsia="Malgun Gothic" w:hAnsi="Cambria"/>
      <w:color w:val="243F60"/>
      <w:sz w:val="24"/>
      <w:szCs w:val="24"/>
      <w:lang w:eastAsia="ja-JP"/>
    </w:rPr>
  </w:style>
  <w:style w:type="character" w:customStyle="1" w:styleId="Heading6Char">
    <w:name w:val="Heading 6 Char"/>
    <w:link w:val="Heading6"/>
    <w:rsid w:val="000B2EBB"/>
    <w:rPr>
      <w:rFonts w:eastAsia="Times New Roman"/>
      <w:b/>
      <w:bCs/>
      <w:sz w:val="24"/>
      <w:szCs w:val="22"/>
      <w:lang w:val="en-US" w:eastAsia="en-US"/>
    </w:rPr>
  </w:style>
  <w:style w:type="character" w:customStyle="1" w:styleId="Heading9Char">
    <w:name w:val="Heading 9 Char"/>
    <w:link w:val="Heading9"/>
    <w:uiPriority w:val="9"/>
    <w:semiHidden/>
    <w:rsid w:val="00581EE3"/>
    <w:rPr>
      <w:rFonts w:ascii="Cambria" w:eastAsia="Malgun Gothic" w:hAnsi="Cambria"/>
      <w:i/>
      <w:iCs/>
      <w:color w:val="404040"/>
      <w:lang w:val="en-US"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link w:val="Title"/>
    <w:rsid w:val="006B2D2D"/>
    <w:rPr>
      <w:b/>
      <w:sz w:val="24"/>
      <w:szCs w:val="24"/>
      <w:lang w:val="sv-SE" w:eastAsia="ja-JP"/>
    </w:rPr>
  </w:style>
  <w:style w:type="character" w:styleId="Hyperlink">
    <w:name w:val="Hyperlink"/>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val="en-US"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rsid w:val="000B2EBB"/>
    <w:pPr>
      <w:spacing w:before="120" w:after="120"/>
      <w:jc w:val="left"/>
    </w:pPr>
    <w:rPr>
      <w:rFonts w:eastAsia="Times New Roman"/>
      <w:b/>
      <w:bCs/>
      <w:szCs w:val="20"/>
      <w:lang w:val="en-US" w:eastAsia="en-US"/>
    </w:rPr>
  </w:style>
  <w:style w:type="character" w:customStyle="1" w:styleId="CaptionChar">
    <w:name w:val="Caption Char"/>
    <w:aliases w:val="Char Char Char Char,Char Char Char Char Char Char,Gambar Char,Gambar Lamp. Char"/>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66ED7"/>
    <w:rPr>
      <w:rFonts w:ascii="Calibri" w:eastAsia="Calibri" w:hAnsi="Calibri"/>
      <w:sz w:val="22"/>
      <w:szCs w:val="22"/>
      <w:lang w:val="en-US"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lang w:val="en-US" w:eastAsia="en-US"/>
    </w:rPr>
  </w:style>
  <w:style w:type="character" w:styleId="Strong">
    <w:name w:val="Strong"/>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Cambria" w:eastAsia="Malgun Gothic" w:hAnsi="Cambria"/>
      <w:i/>
      <w:iCs/>
      <w:color w:val="4F81BD"/>
      <w:spacing w:val="15"/>
      <w:lang w:val="en-US" w:eastAsia="en-US"/>
    </w:rPr>
  </w:style>
  <w:style w:type="character" w:customStyle="1" w:styleId="SubtitleChar">
    <w:name w:val="Subtitle Char"/>
    <w:link w:val="Subtitle"/>
    <w:uiPriority w:val="11"/>
    <w:rsid w:val="00F7037D"/>
    <w:rPr>
      <w:rFonts w:ascii="Cambria" w:eastAsia="Malgun Gothic" w:hAnsi="Cambria" w:cs="Times New Roman"/>
      <w:i/>
      <w:iCs/>
      <w:color w:val="4F81BD"/>
      <w:spacing w:val="15"/>
      <w:sz w:val="24"/>
      <w:szCs w:val="24"/>
      <w:lang w:eastAsia="en-US"/>
    </w:rPr>
  </w:style>
  <w:style w:type="character" w:styleId="PlaceholderText">
    <w:name w:val="Placeholder Tex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Cs w:val="20"/>
      <w:lang w:val="en-US" w:eastAsia="en-US"/>
    </w:rPr>
  </w:style>
  <w:style w:type="character" w:customStyle="1" w:styleId="citation">
    <w:name w:val="citation"/>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val="en-US" w:eastAsia="en-US"/>
    </w:rPr>
  </w:style>
  <w:style w:type="character" w:styleId="HTMLCite">
    <w:name w:val="HTML Cite"/>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Cs w:val="20"/>
      <w:lang w:val="en-US" w:eastAsia="en-US"/>
    </w:rPr>
  </w:style>
  <w:style w:type="paragraph" w:styleId="FootnoteText">
    <w:name w:val="footnote text"/>
    <w:basedOn w:val="Normal"/>
    <w:link w:val="FootnoteTextChar"/>
    <w:rsid w:val="00304F11"/>
    <w:rPr>
      <w:szCs w:val="20"/>
    </w:rPr>
  </w:style>
  <w:style w:type="character" w:customStyle="1" w:styleId="FootnoteTextChar">
    <w:name w:val="Footnote Text Char"/>
    <w:link w:val="FootnoteText"/>
    <w:rsid w:val="00304F11"/>
    <w:rPr>
      <w:lang w:val="id-ID" w:eastAsia="ja-JP"/>
    </w:rPr>
  </w:style>
  <w:style w:type="character" w:styleId="FootnoteReference">
    <w:name w:val="footnote reference"/>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ind w:left="360" w:firstLine="360"/>
      <w:contextualSpacing/>
    </w:pPr>
    <w:rPr>
      <w:rFonts w:eastAsia="Times New Roman"/>
      <w:lang w:val="en-US" w:eastAsia="en-US"/>
    </w:rPr>
  </w:style>
  <w:style w:type="character" w:customStyle="1" w:styleId="paragrafChar">
    <w:name w:val="paragraf Char"/>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ind w:left="2160" w:firstLine="0"/>
      <w:jc w:val="right"/>
    </w:pPr>
    <w:rPr>
      <w:rFonts w:ascii="Cambria Math" w:eastAsia="Times New Roman" w:hAnsi="Cambria Math"/>
      <w:i/>
      <w:iCs/>
      <w:szCs w:val="20"/>
      <w:lang w:val="en-US" w:eastAsia="en-US"/>
    </w:rPr>
  </w:style>
  <w:style w:type="character" w:customStyle="1" w:styleId="Persamaan-FIX2Char">
    <w:name w:val="Persamaan-FIX2 Char"/>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5">
    <w:name w:val="Table Columns 5"/>
    <w:basedOn w:val="TableNormal"/>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Calibri" w:eastAsia="Calibri" w:hAnsi="Calibri"/>
      <w:szCs w:val="20"/>
      <w:lang w:val="en-AU" w:eastAsia="en-US"/>
    </w:rPr>
  </w:style>
  <w:style w:type="character" w:customStyle="1" w:styleId="CommentTextChar">
    <w:name w:val="Comment Text Char"/>
    <w:link w:val="CommentText"/>
    <w:uiPriority w:val="99"/>
    <w:rsid w:val="009C1770"/>
    <w:rPr>
      <w:rFonts w:ascii="Calibri" w:eastAsia="Calibri" w:hAnsi="Calibri" w:cs="Times New Roman"/>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link w:val="CommentSubject"/>
    <w:uiPriority w:val="99"/>
    <w:rsid w:val="009C1770"/>
    <w:rPr>
      <w:rFonts w:ascii="Calibri" w:eastAsia="Calibri" w:hAnsi="Calibri" w:cs="Times New Roman"/>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Calibri" w:eastAsia="Calibri" w:hAnsi="Calibri"/>
      <w:sz w:val="22"/>
      <w:szCs w:val="22"/>
      <w:lang w:val="en-US"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uiPriority w:val="19"/>
    <w:qFormat/>
    <w:rsid w:val="00D45603"/>
    <w:rPr>
      <w:i/>
      <w:iCs/>
      <w:color w:val="808080"/>
    </w:rPr>
  </w:style>
  <w:style w:type="paragraph" w:customStyle="1" w:styleId="Abstract">
    <w:name w:val="Abstract"/>
    <w:link w:val="AbstractChar"/>
    <w:rsid w:val="00E23E45"/>
    <w:pPr>
      <w:spacing w:after="200"/>
      <w:jc w:val="both"/>
    </w:pPr>
    <w:rPr>
      <w:rFonts w:eastAsia="SimSun"/>
      <w:b/>
      <w:bCs/>
      <w:sz w:val="18"/>
      <w:szCs w:val="18"/>
      <w:lang w:val="en-US" w:eastAsia="en-US"/>
    </w:rPr>
  </w:style>
  <w:style w:type="character" w:customStyle="1" w:styleId="AbstractChar">
    <w:name w:val="Abstract Char"/>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val="en-US" w:eastAsia="en-US"/>
    </w:rPr>
  </w:style>
  <w:style w:type="paragraph" w:customStyle="1" w:styleId="Author">
    <w:name w:val="Author"/>
    <w:rsid w:val="00E23E45"/>
    <w:pPr>
      <w:spacing w:before="360" w:after="40"/>
      <w:jc w:val="center"/>
    </w:pPr>
    <w:rPr>
      <w:rFonts w:eastAsia="SimSun"/>
      <w:noProof/>
      <w:sz w:val="22"/>
      <w:szCs w:val="22"/>
      <w:lang w:val="en-US"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link w:val="Heading7"/>
    <w:semiHidden/>
    <w:rsid w:val="009B32F5"/>
    <w:rPr>
      <w:rFonts w:ascii="Cambria" w:eastAsia="Malgun Gothic" w:hAnsi="Cambria"/>
      <w:i/>
      <w:iCs/>
      <w:color w:val="404040"/>
      <w:sz w:val="24"/>
      <w:szCs w:val="24"/>
      <w:lang w:eastAsia="ja-JP"/>
    </w:rPr>
  </w:style>
  <w:style w:type="character" w:customStyle="1" w:styleId="Heading8Char">
    <w:name w:val="Heading 8 Char"/>
    <w:link w:val="Heading8"/>
    <w:semiHidden/>
    <w:rsid w:val="009B32F5"/>
    <w:rPr>
      <w:rFonts w:ascii="Cambria" w:eastAsia="Malgun Gothic" w:hAnsi="Cambria"/>
      <w:color w:val="404040"/>
      <w:lang w:eastAsia="ja-JP"/>
    </w:rPr>
  </w:style>
  <w:style w:type="character" w:styleId="LineNumber">
    <w:name w:val="line number"/>
    <w:basedOn w:val="DefaultParagraphFont"/>
    <w:semiHidden/>
    <w:unhideWhenUsed/>
    <w:rsid w:val="00DF36C0"/>
  </w:style>
  <w:style w:type="paragraph" w:customStyle="1" w:styleId="Body">
    <w:name w:val="Body"/>
    <w:basedOn w:val="Normal"/>
    <w:rsid w:val="00627EE4"/>
    <w:pPr>
      <w:widowControl w:val="0"/>
      <w:autoSpaceDE w:val="0"/>
      <w:autoSpaceDN w:val="0"/>
      <w:adjustRightInd w:val="0"/>
      <w:ind w:firstLine="340"/>
      <w:textAlignment w:val="baseline"/>
    </w:pPr>
    <w:rPr>
      <w:rFonts w:eastAsia="BatangChe"/>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footer" Target="footer2.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package" Target="embeddings/Microsoft_Visio_Drawing1.vsd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amdahl.com/infra/" TargetMode="Externa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package" Target="embeddings/Microsoft_Visio_Drawing2.vsdx"/></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s://dx.doi.org/10.14203/j.mev.2017.v8.1-10"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mevjournal.com/index.php/mev/index" TargetMode="External"/><Relationship Id="rId3" Type="http://schemas.openxmlformats.org/officeDocument/2006/relationships/hyperlink" Target="https://crossmark.crossref.org/dialog/?doi=10.14203/j.mev.2017.v8.1-10&amp;domain=pdf" TargetMode="External"/><Relationship Id="rId7" Type="http://schemas.openxmlformats.org/officeDocument/2006/relationships/image" Target="media/image3.jpeg"/><Relationship Id="rId2" Type="http://schemas.openxmlformats.org/officeDocument/2006/relationships/hyperlink" Target="https://dx.doi.org/10.14203/j.mev.2017.v8.1-10" TargetMode="External"/><Relationship Id="rId1" Type="http://schemas.openxmlformats.org/officeDocument/2006/relationships/image" Target="media/image1.jpeg"/><Relationship Id="rId6" Type="http://schemas.openxmlformats.org/officeDocument/2006/relationships/hyperlink" Target="http://u.lipi.go.id/1434164106" TargetMode="External"/><Relationship Id="rId5" Type="http://schemas.openxmlformats.org/officeDocument/2006/relationships/hyperlink" Target="http://u.lipi.go.id/1436264155"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D5614DE0-4546-466D-A7AF-FFC80331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MEV</vt:lpstr>
    </vt:vector>
  </TitlesOfParts>
  <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Tinton</dc:creator>
  <cp:lastModifiedBy>B</cp:lastModifiedBy>
  <cp:revision>10</cp:revision>
  <cp:lastPrinted>2017-11-16T05:47:00Z</cp:lastPrinted>
  <dcterms:created xsi:type="dcterms:W3CDTF">2017-11-16T03:30:00Z</dcterms:created>
  <dcterms:modified xsi:type="dcterms:W3CDTF">2017-11-23T08:26:00Z</dcterms:modified>
  <cp:category>Journal</cp:category>
</cp:coreProperties>
</file>